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481" w:rsidRPr="00BC1232" w:rsidRDefault="00310481" w:rsidP="00B83E5E">
      <w:pPr>
        <w:tabs>
          <w:tab w:val="left" w:pos="709"/>
        </w:tabs>
        <w:ind w:firstLine="851"/>
        <w:jc w:val="center"/>
        <w:rPr>
          <w:b/>
          <w:sz w:val="28"/>
          <w:szCs w:val="28"/>
        </w:rPr>
      </w:pPr>
      <w:r w:rsidRPr="00BC1232">
        <w:rPr>
          <w:b/>
          <w:sz w:val="28"/>
          <w:szCs w:val="28"/>
        </w:rPr>
        <w:t>Пояснительная записка</w:t>
      </w:r>
    </w:p>
    <w:p w:rsidR="00310481" w:rsidRPr="00BC1232" w:rsidRDefault="00310481" w:rsidP="00B83E5E">
      <w:pPr>
        <w:tabs>
          <w:tab w:val="left" w:pos="709"/>
        </w:tabs>
        <w:ind w:firstLine="851"/>
        <w:jc w:val="center"/>
        <w:rPr>
          <w:b/>
          <w:sz w:val="28"/>
          <w:szCs w:val="28"/>
        </w:rPr>
      </w:pPr>
      <w:r w:rsidRPr="00BC1232">
        <w:rPr>
          <w:b/>
          <w:sz w:val="28"/>
          <w:szCs w:val="28"/>
        </w:rPr>
        <w:t xml:space="preserve">к отчету управления образования и молодежной политики </w:t>
      </w:r>
    </w:p>
    <w:p w:rsidR="00310481" w:rsidRPr="00BC1232" w:rsidRDefault="00310481" w:rsidP="00B83E5E">
      <w:pPr>
        <w:tabs>
          <w:tab w:val="left" w:pos="709"/>
        </w:tabs>
        <w:ind w:firstLine="851"/>
        <w:jc w:val="center"/>
        <w:rPr>
          <w:b/>
          <w:sz w:val="28"/>
          <w:szCs w:val="28"/>
        </w:rPr>
      </w:pPr>
      <w:r w:rsidRPr="00BC1232">
        <w:rPr>
          <w:b/>
          <w:sz w:val="28"/>
          <w:szCs w:val="28"/>
        </w:rPr>
        <w:t xml:space="preserve">об исполнении муниципальной программы </w:t>
      </w:r>
    </w:p>
    <w:p w:rsidR="00A2556A" w:rsidRPr="00BC1232" w:rsidRDefault="00310481" w:rsidP="00B83E5E">
      <w:pPr>
        <w:tabs>
          <w:tab w:val="left" w:pos="709"/>
        </w:tabs>
        <w:ind w:firstLine="851"/>
        <w:jc w:val="center"/>
        <w:rPr>
          <w:b/>
          <w:sz w:val="28"/>
          <w:szCs w:val="28"/>
        </w:rPr>
      </w:pPr>
      <w:r w:rsidRPr="00BC1232">
        <w:rPr>
          <w:b/>
          <w:sz w:val="28"/>
          <w:szCs w:val="28"/>
        </w:rPr>
        <w:t xml:space="preserve">«Развитие образования» на </w:t>
      </w:r>
      <w:r w:rsidR="00790D4E" w:rsidRPr="00BC1232">
        <w:rPr>
          <w:b/>
          <w:sz w:val="28"/>
          <w:szCs w:val="28"/>
        </w:rPr>
        <w:t>01</w:t>
      </w:r>
      <w:r w:rsidRPr="00BC1232">
        <w:rPr>
          <w:b/>
          <w:sz w:val="28"/>
          <w:szCs w:val="28"/>
        </w:rPr>
        <w:t>.</w:t>
      </w:r>
      <w:r w:rsidR="009A161C" w:rsidRPr="00BC1232">
        <w:rPr>
          <w:b/>
          <w:sz w:val="28"/>
          <w:szCs w:val="28"/>
        </w:rPr>
        <w:t>04</w:t>
      </w:r>
      <w:r w:rsidR="00156261" w:rsidRPr="00BC1232">
        <w:rPr>
          <w:b/>
          <w:sz w:val="28"/>
          <w:szCs w:val="28"/>
        </w:rPr>
        <w:t>.20</w:t>
      </w:r>
      <w:r w:rsidR="00486719" w:rsidRPr="00BC1232">
        <w:rPr>
          <w:b/>
          <w:sz w:val="28"/>
          <w:szCs w:val="28"/>
        </w:rPr>
        <w:t>2</w:t>
      </w:r>
      <w:r w:rsidR="009A161C" w:rsidRPr="00BC1232">
        <w:rPr>
          <w:b/>
          <w:sz w:val="28"/>
          <w:szCs w:val="28"/>
        </w:rPr>
        <w:t>4</w:t>
      </w:r>
      <w:r w:rsidRPr="00BC1232">
        <w:rPr>
          <w:b/>
          <w:sz w:val="28"/>
          <w:szCs w:val="28"/>
        </w:rPr>
        <w:t>г.</w:t>
      </w:r>
    </w:p>
    <w:p w:rsidR="00310481" w:rsidRPr="00BC1232" w:rsidRDefault="00310481" w:rsidP="00B83E5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2F0F82" w:rsidRPr="00BC1232" w:rsidRDefault="002F0F82" w:rsidP="00B83E5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E4632" w:rsidRPr="00BC1232" w:rsidRDefault="005E4632" w:rsidP="00B83E5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Программа утверждена постановлением администрации городского округа город Воронеж от 23.12.2013 № 1250 «Об утверждении муниципальной программы городского округа город Воронеж «Развитие образования».  </w:t>
      </w:r>
    </w:p>
    <w:p w:rsidR="005E4632" w:rsidRPr="00BC1232" w:rsidRDefault="005E4632" w:rsidP="00B83E5E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Ответственный исполнитель – управление образования и молодежной политики администрации городского округа город Воронеж.</w:t>
      </w:r>
    </w:p>
    <w:p w:rsidR="00EC0074" w:rsidRPr="00BC1232" w:rsidRDefault="005E4632" w:rsidP="00B83E5E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Соисполнители муниципальной программы – управление строительной политики, управление имущественных и земельных отношений, управы районов.</w:t>
      </w:r>
    </w:p>
    <w:p w:rsidR="005E4632" w:rsidRPr="00BC1232" w:rsidRDefault="005E4632" w:rsidP="00B83E5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BC1232">
        <w:rPr>
          <w:sz w:val="28"/>
          <w:szCs w:val="28"/>
        </w:rPr>
        <w:t>Общий объем финансирования, предусмотренный программой на</w:t>
      </w:r>
      <w:r w:rsidR="00271770" w:rsidRPr="00BC1232">
        <w:rPr>
          <w:sz w:val="28"/>
          <w:szCs w:val="28"/>
        </w:rPr>
        <w:t xml:space="preserve"> </w:t>
      </w:r>
      <w:r w:rsidR="006A7B58" w:rsidRPr="00BC1232">
        <w:rPr>
          <w:sz w:val="28"/>
          <w:szCs w:val="28"/>
        </w:rPr>
        <w:t xml:space="preserve">   </w:t>
      </w:r>
      <w:r w:rsidR="00271770" w:rsidRPr="00BC1232">
        <w:rPr>
          <w:sz w:val="28"/>
          <w:szCs w:val="28"/>
        </w:rPr>
        <w:t>20</w:t>
      </w:r>
      <w:r w:rsidR="00A2556A" w:rsidRPr="00BC1232">
        <w:rPr>
          <w:sz w:val="28"/>
          <w:szCs w:val="28"/>
        </w:rPr>
        <w:t>2</w:t>
      </w:r>
      <w:r w:rsidR="00F579F6" w:rsidRPr="00BC1232">
        <w:rPr>
          <w:sz w:val="28"/>
          <w:szCs w:val="28"/>
        </w:rPr>
        <w:t>4</w:t>
      </w:r>
      <w:r w:rsidR="00271770" w:rsidRPr="00BC1232">
        <w:rPr>
          <w:sz w:val="28"/>
          <w:szCs w:val="28"/>
        </w:rPr>
        <w:t xml:space="preserve"> год, составил </w:t>
      </w:r>
      <w:r w:rsidR="006D3A69" w:rsidRPr="00BC1232">
        <w:rPr>
          <w:sz w:val="28"/>
          <w:szCs w:val="28"/>
        </w:rPr>
        <w:t xml:space="preserve">23 696 917,27 </w:t>
      </w:r>
      <w:r w:rsidRPr="00BC1232">
        <w:rPr>
          <w:sz w:val="28"/>
          <w:szCs w:val="28"/>
        </w:rPr>
        <w:t xml:space="preserve">тыс. рублей, из них: федеральный </w:t>
      </w:r>
      <w:r w:rsidR="00271770" w:rsidRPr="00BC1232">
        <w:rPr>
          <w:sz w:val="28"/>
          <w:szCs w:val="28"/>
        </w:rPr>
        <w:t xml:space="preserve">бюджет –              </w:t>
      </w:r>
      <w:r w:rsidR="006D3A69" w:rsidRPr="00BC1232">
        <w:rPr>
          <w:sz w:val="28"/>
          <w:szCs w:val="28"/>
        </w:rPr>
        <w:t>1 885 518,94</w:t>
      </w:r>
      <w:r w:rsidR="00132FC1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>тыс. рублей,</w:t>
      </w:r>
      <w:r w:rsidR="00271770" w:rsidRPr="00BC1232">
        <w:rPr>
          <w:sz w:val="28"/>
          <w:szCs w:val="28"/>
        </w:rPr>
        <w:t xml:space="preserve"> областной бюджет –</w:t>
      </w:r>
      <w:r w:rsidR="00362DA1" w:rsidRPr="00BC1232">
        <w:rPr>
          <w:sz w:val="28"/>
          <w:szCs w:val="28"/>
        </w:rPr>
        <w:t xml:space="preserve"> </w:t>
      </w:r>
      <w:r w:rsidR="006D3A69" w:rsidRPr="00BC1232">
        <w:rPr>
          <w:sz w:val="28"/>
          <w:szCs w:val="28"/>
        </w:rPr>
        <w:t>13 628 128,43</w:t>
      </w:r>
      <w:r w:rsidR="00132FC1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 xml:space="preserve">тыс. рублей, бюджет городского округа город Воронеж – </w:t>
      </w:r>
      <w:r w:rsidR="006D3A69" w:rsidRPr="00BC1232">
        <w:rPr>
          <w:sz w:val="28"/>
          <w:szCs w:val="28"/>
        </w:rPr>
        <w:t>6 821 710,00</w:t>
      </w:r>
      <w:r w:rsidR="00132FC1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>тыс. рубл</w:t>
      </w:r>
      <w:r w:rsidR="00271770" w:rsidRPr="00BC1232">
        <w:rPr>
          <w:sz w:val="28"/>
          <w:szCs w:val="28"/>
        </w:rPr>
        <w:t xml:space="preserve">ей, внебюджетные источники – </w:t>
      </w:r>
      <w:r w:rsidR="006D3A69" w:rsidRPr="00BC1232">
        <w:rPr>
          <w:sz w:val="28"/>
          <w:szCs w:val="28"/>
        </w:rPr>
        <w:t>1 361 559,90</w:t>
      </w:r>
      <w:r w:rsidR="00132FC1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>тыс. рублей.</w:t>
      </w:r>
      <w:proofErr w:type="gramEnd"/>
    </w:p>
    <w:p w:rsidR="005E4632" w:rsidRPr="00BC1232" w:rsidRDefault="005E4632" w:rsidP="00B83E5E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BC1232">
        <w:rPr>
          <w:color w:val="000000" w:themeColor="text1"/>
          <w:sz w:val="28"/>
          <w:szCs w:val="28"/>
        </w:rPr>
        <w:t>Плановые ассигнования на реализацию муниципальной программы на 20</w:t>
      </w:r>
      <w:r w:rsidR="00A2556A" w:rsidRPr="00BC1232">
        <w:rPr>
          <w:color w:val="000000" w:themeColor="text1"/>
          <w:sz w:val="28"/>
          <w:szCs w:val="28"/>
        </w:rPr>
        <w:t>2</w:t>
      </w:r>
      <w:r w:rsidR="006D3A69" w:rsidRPr="00BC1232">
        <w:rPr>
          <w:color w:val="000000" w:themeColor="text1"/>
          <w:sz w:val="28"/>
          <w:szCs w:val="28"/>
        </w:rPr>
        <w:t>4</w:t>
      </w:r>
      <w:r w:rsidRPr="00BC1232">
        <w:rPr>
          <w:color w:val="000000" w:themeColor="text1"/>
          <w:sz w:val="28"/>
          <w:szCs w:val="28"/>
        </w:rPr>
        <w:t xml:space="preserve"> год составили </w:t>
      </w:r>
      <w:r w:rsidR="008F2E55" w:rsidRPr="00BC1232">
        <w:rPr>
          <w:color w:val="000000" w:themeColor="text1"/>
          <w:sz w:val="28"/>
          <w:szCs w:val="28"/>
        </w:rPr>
        <w:t xml:space="preserve"> </w:t>
      </w:r>
      <w:r w:rsidR="006D3A69" w:rsidRPr="00BC1232">
        <w:rPr>
          <w:color w:val="000000" w:themeColor="text1"/>
          <w:sz w:val="28"/>
          <w:szCs w:val="28"/>
        </w:rPr>
        <w:t>25 122 931,04</w:t>
      </w:r>
      <w:r w:rsidR="00925D25" w:rsidRPr="00BC1232">
        <w:rPr>
          <w:color w:val="000000" w:themeColor="text1"/>
          <w:sz w:val="28"/>
          <w:szCs w:val="28"/>
        </w:rPr>
        <w:t xml:space="preserve"> </w:t>
      </w:r>
      <w:r w:rsidRPr="00BC1232">
        <w:rPr>
          <w:bCs/>
          <w:color w:val="000000" w:themeColor="text1"/>
          <w:sz w:val="28"/>
          <w:szCs w:val="28"/>
        </w:rPr>
        <w:t xml:space="preserve">тыс. рублей, </w:t>
      </w:r>
      <w:r w:rsidRPr="00BC1232">
        <w:rPr>
          <w:color w:val="000000" w:themeColor="text1"/>
          <w:sz w:val="28"/>
          <w:szCs w:val="28"/>
        </w:rPr>
        <w:t>из них: федеральный бюджет –</w:t>
      </w:r>
      <w:r w:rsidR="006E0865" w:rsidRPr="00BC1232">
        <w:t xml:space="preserve"> </w:t>
      </w:r>
      <w:r w:rsidR="006D3A69" w:rsidRPr="00BC1232">
        <w:rPr>
          <w:color w:val="000000" w:themeColor="text1"/>
          <w:sz w:val="28"/>
          <w:szCs w:val="28"/>
        </w:rPr>
        <w:t>1 889 411,71</w:t>
      </w:r>
      <w:r w:rsidR="002E7EBB" w:rsidRPr="00BC1232">
        <w:rPr>
          <w:color w:val="000000" w:themeColor="text1"/>
          <w:sz w:val="28"/>
          <w:szCs w:val="28"/>
        </w:rPr>
        <w:t xml:space="preserve"> </w:t>
      </w:r>
      <w:r w:rsidRPr="00BC1232">
        <w:rPr>
          <w:color w:val="000000" w:themeColor="text1"/>
          <w:sz w:val="28"/>
          <w:szCs w:val="28"/>
        </w:rPr>
        <w:t>тыс. рублей, областной бюджет –</w:t>
      </w:r>
      <w:r w:rsidR="0056045C" w:rsidRPr="00BC1232">
        <w:rPr>
          <w:color w:val="000000" w:themeColor="text1"/>
          <w:sz w:val="28"/>
          <w:szCs w:val="28"/>
        </w:rPr>
        <w:t xml:space="preserve"> </w:t>
      </w:r>
      <w:r w:rsidR="006D3A69" w:rsidRPr="00BC1232">
        <w:rPr>
          <w:color w:val="000000" w:themeColor="text1"/>
          <w:sz w:val="28"/>
          <w:szCs w:val="28"/>
        </w:rPr>
        <w:t>14 800 293,86</w:t>
      </w:r>
      <w:r w:rsidR="002E7EBB" w:rsidRPr="00BC1232">
        <w:rPr>
          <w:color w:val="000000" w:themeColor="text1"/>
          <w:sz w:val="28"/>
          <w:szCs w:val="28"/>
        </w:rPr>
        <w:t xml:space="preserve"> </w:t>
      </w:r>
      <w:r w:rsidRPr="00BC1232">
        <w:rPr>
          <w:bCs/>
          <w:color w:val="000000" w:themeColor="text1"/>
          <w:sz w:val="28"/>
          <w:szCs w:val="28"/>
        </w:rPr>
        <w:t xml:space="preserve">тыс. рублей, бюджет городского округа город Воронеж – </w:t>
      </w:r>
      <w:r w:rsidR="006D3A69" w:rsidRPr="00BC1232">
        <w:rPr>
          <w:bCs/>
          <w:color w:val="000000" w:themeColor="text1"/>
          <w:sz w:val="28"/>
          <w:szCs w:val="28"/>
        </w:rPr>
        <w:t>6 852 337,50</w:t>
      </w:r>
      <w:r w:rsidR="00925D25" w:rsidRPr="00BC1232">
        <w:rPr>
          <w:bCs/>
          <w:color w:val="000000" w:themeColor="text1"/>
          <w:sz w:val="28"/>
          <w:szCs w:val="28"/>
        </w:rPr>
        <w:t xml:space="preserve"> </w:t>
      </w:r>
      <w:r w:rsidRPr="00BC1232">
        <w:rPr>
          <w:bCs/>
          <w:color w:val="000000" w:themeColor="text1"/>
          <w:sz w:val="28"/>
          <w:szCs w:val="28"/>
        </w:rPr>
        <w:t>тыс. рублей, внебюджетные источники –</w:t>
      </w:r>
      <w:r w:rsidR="00901F58" w:rsidRPr="00BC1232">
        <w:rPr>
          <w:bCs/>
          <w:color w:val="000000" w:themeColor="text1"/>
          <w:sz w:val="28"/>
          <w:szCs w:val="28"/>
        </w:rPr>
        <w:t xml:space="preserve"> </w:t>
      </w:r>
      <w:r w:rsidR="006D3A69" w:rsidRPr="00BC1232">
        <w:rPr>
          <w:bCs/>
          <w:color w:val="000000" w:themeColor="text1"/>
          <w:sz w:val="28"/>
          <w:szCs w:val="28"/>
        </w:rPr>
        <w:t>1 580 887,97</w:t>
      </w:r>
      <w:r w:rsidR="007A04BD" w:rsidRPr="00BC1232">
        <w:rPr>
          <w:bCs/>
          <w:color w:val="000000" w:themeColor="text1"/>
          <w:sz w:val="28"/>
          <w:szCs w:val="28"/>
        </w:rPr>
        <w:t xml:space="preserve"> </w:t>
      </w:r>
      <w:r w:rsidRPr="00BC1232">
        <w:rPr>
          <w:bCs/>
          <w:color w:val="000000" w:themeColor="text1"/>
          <w:sz w:val="28"/>
          <w:szCs w:val="28"/>
        </w:rPr>
        <w:t>тыс. рублей.</w:t>
      </w:r>
    </w:p>
    <w:p w:rsidR="005E4632" w:rsidRPr="00BC1232" w:rsidRDefault="005E4632" w:rsidP="00B83E5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BC1232">
        <w:rPr>
          <w:sz w:val="28"/>
          <w:szCs w:val="28"/>
        </w:rPr>
        <w:t xml:space="preserve">Фактический объем финансирования муниципальной программы </w:t>
      </w:r>
      <w:r w:rsidR="00A874D2" w:rsidRPr="00BC1232">
        <w:rPr>
          <w:sz w:val="28"/>
          <w:szCs w:val="28"/>
        </w:rPr>
        <w:t>з</w:t>
      </w:r>
      <w:r w:rsidR="00D64018" w:rsidRPr="00BC1232">
        <w:rPr>
          <w:sz w:val="28"/>
          <w:szCs w:val="28"/>
        </w:rPr>
        <w:t>а</w:t>
      </w:r>
      <w:r w:rsidR="00A874D2" w:rsidRPr="00BC1232">
        <w:rPr>
          <w:sz w:val="28"/>
          <w:szCs w:val="28"/>
        </w:rPr>
        <w:t xml:space="preserve"> </w:t>
      </w:r>
      <w:r w:rsidR="006D3A69" w:rsidRPr="00BC1232">
        <w:rPr>
          <w:sz w:val="28"/>
          <w:szCs w:val="28"/>
        </w:rPr>
        <w:t>3</w:t>
      </w:r>
      <w:r w:rsidR="00303491" w:rsidRPr="00BC1232">
        <w:rPr>
          <w:sz w:val="28"/>
          <w:szCs w:val="28"/>
        </w:rPr>
        <w:t xml:space="preserve"> </w:t>
      </w:r>
      <w:r w:rsidR="006D3A69" w:rsidRPr="00BC1232">
        <w:rPr>
          <w:sz w:val="28"/>
          <w:szCs w:val="28"/>
        </w:rPr>
        <w:t>месяца</w:t>
      </w:r>
      <w:r w:rsidR="00303491" w:rsidRPr="00BC1232">
        <w:rPr>
          <w:sz w:val="28"/>
          <w:szCs w:val="28"/>
        </w:rPr>
        <w:t xml:space="preserve"> </w:t>
      </w:r>
      <w:r w:rsidR="00C96AB4" w:rsidRPr="00BC1232">
        <w:rPr>
          <w:sz w:val="28"/>
          <w:szCs w:val="28"/>
        </w:rPr>
        <w:t>202</w:t>
      </w:r>
      <w:r w:rsidR="006D3A69" w:rsidRPr="00BC1232">
        <w:rPr>
          <w:sz w:val="28"/>
          <w:szCs w:val="28"/>
        </w:rPr>
        <w:t>4</w:t>
      </w:r>
      <w:r w:rsidR="00CC0321" w:rsidRPr="00BC1232">
        <w:rPr>
          <w:sz w:val="28"/>
          <w:szCs w:val="28"/>
        </w:rPr>
        <w:t xml:space="preserve"> г</w:t>
      </w:r>
      <w:r w:rsidR="00CE20D8" w:rsidRPr="00BC1232">
        <w:rPr>
          <w:sz w:val="28"/>
          <w:szCs w:val="28"/>
        </w:rPr>
        <w:t>од</w:t>
      </w:r>
      <w:r w:rsidR="00303491" w:rsidRPr="00BC1232">
        <w:rPr>
          <w:sz w:val="28"/>
          <w:szCs w:val="28"/>
        </w:rPr>
        <w:t>а</w:t>
      </w:r>
      <w:r w:rsidR="00CE20D8" w:rsidRPr="00BC1232">
        <w:rPr>
          <w:sz w:val="28"/>
          <w:szCs w:val="28"/>
        </w:rPr>
        <w:t xml:space="preserve"> составил </w:t>
      </w:r>
      <w:r w:rsidR="006D3A69" w:rsidRPr="00BC1232">
        <w:rPr>
          <w:sz w:val="28"/>
          <w:szCs w:val="28"/>
        </w:rPr>
        <w:t>5 352 782,</w:t>
      </w:r>
      <w:r w:rsidR="00597B3E">
        <w:rPr>
          <w:sz w:val="28"/>
          <w:szCs w:val="28"/>
        </w:rPr>
        <w:t>39</w:t>
      </w:r>
      <w:r w:rsidR="00F07754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>тыс. рублей (</w:t>
      </w:r>
      <w:r w:rsidR="006D3A69" w:rsidRPr="00BC1232">
        <w:rPr>
          <w:sz w:val="28"/>
          <w:szCs w:val="28"/>
        </w:rPr>
        <w:t>22</w:t>
      </w:r>
      <w:r w:rsidR="00F07754" w:rsidRPr="00BC1232">
        <w:rPr>
          <w:sz w:val="28"/>
          <w:szCs w:val="28"/>
        </w:rPr>
        <w:t>,</w:t>
      </w:r>
      <w:r w:rsidR="006D3A69" w:rsidRPr="00BC1232">
        <w:rPr>
          <w:sz w:val="28"/>
          <w:szCs w:val="28"/>
        </w:rPr>
        <w:t>59</w:t>
      </w:r>
      <w:r w:rsidR="00A874D2" w:rsidRPr="00BC1232">
        <w:rPr>
          <w:sz w:val="28"/>
          <w:szCs w:val="28"/>
        </w:rPr>
        <w:t xml:space="preserve"> </w:t>
      </w:r>
      <w:r w:rsidR="00981A1C" w:rsidRPr="00BC1232">
        <w:rPr>
          <w:sz w:val="28"/>
          <w:szCs w:val="28"/>
        </w:rPr>
        <w:t>%</w:t>
      </w:r>
      <w:r w:rsidRPr="00BC1232">
        <w:rPr>
          <w:sz w:val="28"/>
          <w:szCs w:val="28"/>
        </w:rPr>
        <w:t xml:space="preserve"> от предусмотренного программой и </w:t>
      </w:r>
      <w:r w:rsidR="006D3A69" w:rsidRPr="00BC1232">
        <w:rPr>
          <w:sz w:val="28"/>
          <w:szCs w:val="28"/>
        </w:rPr>
        <w:t>21</w:t>
      </w:r>
      <w:r w:rsidR="00F07754" w:rsidRPr="00BC1232">
        <w:rPr>
          <w:sz w:val="28"/>
          <w:szCs w:val="28"/>
        </w:rPr>
        <w:t>,</w:t>
      </w:r>
      <w:r w:rsidR="006D3A69" w:rsidRPr="00BC1232">
        <w:rPr>
          <w:sz w:val="28"/>
          <w:szCs w:val="28"/>
        </w:rPr>
        <w:t>31</w:t>
      </w:r>
      <w:r w:rsidR="00705559" w:rsidRPr="00BC1232">
        <w:rPr>
          <w:sz w:val="28"/>
          <w:szCs w:val="28"/>
        </w:rPr>
        <w:t xml:space="preserve"> </w:t>
      </w:r>
      <w:r w:rsidR="00C96AB4" w:rsidRPr="00BC1232">
        <w:rPr>
          <w:sz w:val="28"/>
          <w:szCs w:val="28"/>
        </w:rPr>
        <w:t xml:space="preserve">% </w:t>
      </w:r>
      <w:r w:rsidRPr="00BC1232">
        <w:rPr>
          <w:sz w:val="28"/>
          <w:szCs w:val="28"/>
        </w:rPr>
        <w:t xml:space="preserve">от предусмотренных плановых ассигнований), из них: </w:t>
      </w:r>
      <w:r w:rsidR="0067125B" w:rsidRPr="00BC1232">
        <w:rPr>
          <w:sz w:val="28"/>
          <w:szCs w:val="28"/>
        </w:rPr>
        <w:t xml:space="preserve">федеральный бюджет – </w:t>
      </w:r>
      <w:r w:rsidR="006D3A69" w:rsidRPr="00BC1232">
        <w:rPr>
          <w:sz w:val="28"/>
          <w:szCs w:val="28"/>
        </w:rPr>
        <w:t>657 934,59</w:t>
      </w:r>
      <w:r w:rsidR="0067125B" w:rsidRPr="00BC1232">
        <w:rPr>
          <w:sz w:val="28"/>
          <w:szCs w:val="28"/>
        </w:rPr>
        <w:t xml:space="preserve"> тыс. рублей, </w:t>
      </w:r>
      <w:r w:rsidR="001F6D7E" w:rsidRPr="00BC1232">
        <w:rPr>
          <w:sz w:val="28"/>
          <w:szCs w:val="28"/>
        </w:rPr>
        <w:t>о</w:t>
      </w:r>
      <w:r w:rsidRPr="00BC1232">
        <w:rPr>
          <w:sz w:val="28"/>
          <w:szCs w:val="28"/>
        </w:rPr>
        <w:t>бластной бюджет –</w:t>
      </w:r>
      <w:r w:rsidR="00927A2C" w:rsidRPr="00BC1232">
        <w:rPr>
          <w:sz w:val="28"/>
          <w:szCs w:val="28"/>
        </w:rPr>
        <w:t xml:space="preserve"> </w:t>
      </w:r>
      <w:r w:rsidR="006D3A69" w:rsidRPr="00BC1232">
        <w:rPr>
          <w:sz w:val="28"/>
          <w:szCs w:val="28"/>
        </w:rPr>
        <w:t>2 814 010,7</w:t>
      </w:r>
      <w:r w:rsidR="00597B3E">
        <w:rPr>
          <w:sz w:val="28"/>
          <w:szCs w:val="28"/>
        </w:rPr>
        <w:t>4</w:t>
      </w:r>
      <w:r w:rsidR="00A874D2" w:rsidRPr="00BC1232">
        <w:rPr>
          <w:sz w:val="28"/>
          <w:szCs w:val="28"/>
        </w:rPr>
        <w:t xml:space="preserve"> </w:t>
      </w:r>
      <w:r w:rsidR="00F95930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 xml:space="preserve">тыс. рублей, бюджет </w:t>
      </w:r>
      <w:r w:rsidRPr="00BC1232">
        <w:rPr>
          <w:bCs/>
          <w:sz w:val="28"/>
          <w:szCs w:val="28"/>
        </w:rPr>
        <w:t xml:space="preserve">городского округа город Воронеж </w:t>
      </w:r>
      <w:r w:rsidRPr="00BC1232">
        <w:rPr>
          <w:sz w:val="28"/>
          <w:szCs w:val="28"/>
        </w:rPr>
        <w:t>–</w:t>
      </w:r>
      <w:r w:rsidR="00901F58" w:rsidRPr="00BC1232">
        <w:rPr>
          <w:sz w:val="28"/>
          <w:szCs w:val="28"/>
        </w:rPr>
        <w:t xml:space="preserve"> </w:t>
      </w:r>
      <w:r w:rsidR="006D3A69" w:rsidRPr="00BC1232">
        <w:rPr>
          <w:sz w:val="28"/>
          <w:szCs w:val="28"/>
        </w:rPr>
        <w:t>1 606 065,2</w:t>
      </w:r>
      <w:r w:rsidR="00597B3E">
        <w:rPr>
          <w:sz w:val="28"/>
          <w:szCs w:val="28"/>
        </w:rPr>
        <w:t>9</w:t>
      </w:r>
      <w:r w:rsidR="00B53DAD" w:rsidRPr="00BC1232">
        <w:rPr>
          <w:sz w:val="28"/>
          <w:szCs w:val="28"/>
        </w:rPr>
        <w:t xml:space="preserve"> </w:t>
      </w:r>
      <w:r w:rsidR="00F04C78" w:rsidRPr="00BC1232">
        <w:rPr>
          <w:sz w:val="28"/>
          <w:szCs w:val="28"/>
        </w:rPr>
        <w:t xml:space="preserve"> </w:t>
      </w:r>
      <w:r w:rsidR="00901F58" w:rsidRPr="00BC1232">
        <w:rPr>
          <w:sz w:val="28"/>
          <w:szCs w:val="28"/>
        </w:rPr>
        <w:t>тыс. рублей</w:t>
      </w:r>
      <w:r w:rsidRPr="00BC1232">
        <w:rPr>
          <w:sz w:val="28"/>
          <w:szCs w:val="28"/>
        </w:rPr>
        <w:t xml:space="preserve">, </w:t>
      </w:r>
      <w:r w:rsidR="003C7F3F" w:rsidRPr="00BC1232">
        <w:rPr>
          <w:sz w:val="28"/>
          <w:szCs w:val="28"/>
        </w:rPr>
        <w:t xml:space="preserve">внебюджетные источники – </w:t>
      </w:r>
      <w:r w:rsidR="006D3A69" w:rsidRPr="00BC1232">
        <w:rPr>
          <w:sz w:val="28"/>
          <w:szCs w:val="28"/>
        </w:rPr>
        <w:t>274 771,77</w:t>
      </w:r>
      <w:r w:rsidR="00F04C78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>тыс. рублей.</w:t>
      </w:r>
      <w:proofErr w:type="gramEnd"/>
    </w:p>
    <w:p w:rsidR="005E4632" w:rsidRPr="00BC1232" w:rsidRDefault="005E4632" w:rsidP="00B83E5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lastRenderedPageBreak/>
        <w:t>В результате реализации муниципальной программы в отчетном периоде достигнуты следующие значения показателей (индикаторов):</w:t>
      </w:r>
    </w:p>
    <w:p w:rsidR="005E4632" w:rsidRPr="00BC1232" w:rsidRDefault="00750E51" w:rsidP="00C17E66">
      <w:pPr>
        <w:numPr>
          <w:ilvl w:val="0"/>
          <w:numId w:val="1"/>
        </w:numPr>
        <w:tabs>
          <w:tab w:val="left" w:pos="0"/>
          <w:tab w:val="left" w:pos="1276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доля детей в возрасте 5 - 18 лет, получающих услуги по дополнительному образованию в организациях различной организационно-правовой формы собственности, в общей численности детей этой возрастной группы</w:t>
      </w:r>
      <w:r w:rsidR="00CE2558" w:rsidRPr="00BC1232">
        <w:rPr>
          <w:sz w:val="28"/>
          <w:szCs w:val="28"/>
        </w:rPr>
        <w:t xml:space="preserve"> –</w:t>
      </w:r>
      <w:r w:rsidR="0096627E" w:rsidRPr="00BC1232">
        <w:rPr>
          <w:sz w:val="28"/>
          <w:szCs w:val="28"/>
        </w:rPr>
        <w:t>49</w:t>
      </w:r>
      <w:r w:rsidR="00EA003F" w:rsidRPr="00BC1232">
        <w:rPr>
          <w:sz w:val="28"/>
          <w:szCs w:val="28"/>
        </w:rPr>
        <w:t>,</w:t>
      </w:r>
      <w:r w:rsidR="0096627E" w:rsidRPr="00BC1232">
        <w:rPr>
          <w:sz w:val="28"/>
          <w:szCs w:val="28"/>
        </w:rPr>
        <w:t>0</w:t>
      </w:r>
      <w:r w:rsidR="00EA003F" w:rsidRPr="00BC1232">
        <w:rPr>
          <w:sz w:val="28"/>
          <w:szCs w:val="28"/>
        </w:rPr>
        <w:t xml:space="preserve"> </w:t>
      </w:r>
      <w:r w:rsidR="005E4632" w:rsidRPr="00BC1232">
        <w:rPr>
          <w:sz w:val="28"/>
          <w:szCs w:val="28"/>
        </w:rPr>
        <w:t>% (план на 20</w:t>
      </w:r>
      <w:r w:rsidR="00E67CCC" w:rsidRPr="00BC1232">
        <w:rPr>
          <w:sz w:val="28"/>
          <w:szCs w:val="28"/>
        </w:rPr>
        <w:t>2</w:t>
      </w:r>
      <w:r w:rsidR="0096627E" w:rsidRPr="00BC1232">
        <w:rPr>
          <w:sz w:val="28"/>
          <w:szCs w:val="28"/>
        </w:rPr>
        <w:t>4</w:t>
      </w:r>
      <w:r w:rsidR="005E4632" w:rsidRPr="00BC1232">
        <w:rPr>
          <w:sz w:val="28"/>
          <w:szCs w:val="28"/>
        </w:rPr>
        <w:t xml:space="preserve"> год – </w:t>
      </w:r>
      <w:r w:rsidR="00FE52D0" w:rsidRPr="00BC1232">
        <w:rPr>
          <w:sz w:val="28"/>
          <w:szCs w:val="28"/>
        </w:rPr>
        <w:t>8</w:t>
      </w:r>
      <w:r w:rsidR="0096627E" w:rsidRPr="00BC1232">
        <w:rPr>
          <w:sz w:val="28"/>
          <w:szCs w:val="28"/>
        </w:rPr>
        <w:t>7</w:t>
      </w:r>
      <w:r w:rsidR="00FE52D0" w:rsidRPr="00BC1232">
        <w:rPr>
          <w:sz w:val="28"/>
          <w:szCs w:val="28"/>
        </w:rPr>
        <w:t>,</w:t>
      </w:r>
      <w:r w:rsidR="0096627E" w:rsidRPr="00BC1232">
        <w:rPr>
          <w:sz w:val="28"/>
          <w:szCs w:val="28"/>
        </w:rPr>
        <w:t>77</w:t>
      </w:r>
      <w:r w:rsidR="00FE52D0" w:rsidRPr="00BC1232">
        <w:rPr>
          <w:sz w:val="28"/>
          <w:szCs w:val="28"/>
        </w:rPr>
        <w:t xml:space="preserve"> </w:t>
      </w:r>
      <w:r w:rsidR="005E4632" w:rsidRPr="00BC1232">
        <w:rPr>
          <w:sz w:val="28"/>
          <w:szCs w:val="28"/>
        </w:rPr>
        <w:t>%)</w:t>
      </w:r>
      <w:r w:rsidR="00C17E66" w:rsidRPr="00BC1232">
        <w:rPr>
          <w:sz w:val="28"/>
          <w:szCs w:val="28"/>
        </w:rPr>
        <w:t>, показатель будет уточняться по итогам года</w:t>
      </w:r>
      <w:r w:rsidR="005E4632" w:rsidRPr="00BC1232">
        <w:rPr>
          <w:sz w:val="28"/>
          <w:szCs w:val="28"/>
        </w:rPr>
        <w:t>;</w:t>
      </w:r>
    </w:p>
    <w:p w:rsidR="005E4632" w:rsidRPr="00BC1232" w:rsidRDefault="00750E51" w:rsidP="00B83E5E">
      <w:pPr>
        <w:numPr>
          <w:ilvl w:val="0"/>
          <w:numId w:val="1"/>
        </w:numPr>
        <w:tabs>
          <w:tab w:val="left" w:pos="0"/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отношение средней заработной платы педагогических работников муниципальных образовательных организаций общего образования к среднемесячному доходу от трудовой деятельности в регионе</w:t>
      </w:r>
      <w:r w:rsidR="00EF2E50" w:rsidRPr="00BC1232">
        <w:rPr>
          <w:sz w:val="28"/>
          <w:szCs w:val="28"/>
        </w:rPr>
        <w:t xml:space="preserve"> </w:t>
      </w:r>
      <w:r w:rsidR="00747074" w:rsidRPr="00BC1232">
        <w:rPr>
          <w:sz w:val="28"/>
          <w:szCs w:val="28"/>
        </w:rPr>
        <w:t xml:space="preserve">– </w:t>
      </w:r>
      <w:r w:rsidR="0035728C" w:rsidRPr="00BC1232">
        <w:rPr>
          <w:sz w:val="28"/>
          <w:szCs w:val="28"/>
        </w:rPr>
        <w:t>96</w:t>
      </w:r>
      <w:r w:rsidR="00CF3AA1" w:rsidRPr="00BC1232">
        <w:rPr>
          <w:sz w:val="28"/>
          <w:szCs w:val="28"/>
        </w:rPr>
        <w:t>,</w:t>
      </w:r>
      <w:r w:rsidR="0035728C" w:rsidRPr="00BC1232">
        <w:rPr>
          <w:sz w:val="28"/>
          <w:szCs w:val="28"/>
        </w:rPr>
        <w:t>2</w:t>
      </w:r>
      <w:r w:rsidR="005E4632" w:rsidRPr="00BC1232">
        <w:rPr>
          <w:sz w:val="28"/>
          <w:szCs w:val="28"/>
        </w:rPr>
        <w:t>% (план на 20</w:t>
      </w:r>
      <w:r w:rsidR="00E67CCC" w:rsidRPr="00BC1232">
        <w:rPr>
          <w:sz w:val="28"/>
          <w:szCs w:val="28"/>
        </w:rPr>
        <w:t>2</w:t>
      </w:r>
      <w:r w:rsidR="0035728C" w:rsidRPr="00BC1232">
        <w:rPr>
          <w:sz w:val="28"/>
          <w:szCs w:val="28"/>
        </w:rPr>
        <w:t>4</w:t>
      </w:r>
      <w:r w:rsidR="005E4632" w:rsidRPr="00BC1232">
        <w:rPr>
          <w:sz w:val="28"/>
          <w:szCs w:val="28"/>
        </w:rPr>
        <w:t xml:space="preserve"> год – 100%);</w:t>
      </w:r>
    </w:p>
    <w:p w:rsidR="005E4632" w:rsidRPr="00BC1232" w:rsidRDefault="00750E51" w:rsidP="00B83E5E">
      <w:pPr>
        <w:numPr>
          <w:ilvl w:val="0"/>
          <w:numId w:val="1"/>
        </w:numPr>
        <w:tabs>
          <w:tab w:val="left" w:pos="0"/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отношение среднемесячной заработной платы педагогических работников муниципальных образовательных организаций дополнительного образования к среднемесячной заработной плате учителей в Воронежской области</w:t>
      </w:r>
      <w:r w:rsidR="009B0A65" w:rsidRPr="00BC1232">
        <w:rPr>
          <w:sz w:val="28"/>
          <w:szCs w:val="28"/>
        </w:rPr>
        <w:t xml:space="preserve">  –</w:t>
      </w:r>
      <w:r w:rsidR="003D46B9" w:rsidRPr="00BC1232">
        <w:rPr>
          <w:sz w:val="28"/>
          <w:szCs w:val="28"/>
        </w:rPr>
        <w:t>9</w:t>
      </w:r>
      <w:r w:rsidR="0035728C" w:rsidRPr="00BC1232">
        <w:rPr>
          <w:sz w:val="28"/>
          <w:szCs w:val="28"/>
        </w:rPr>
        <w:t>7</w:t>
      </w:r>
      <w:r w:rsidR="003D46B9" w:rsidRPr="00BC1232">
        <w:rPr>
          <w:sz w:val="28"/>
          <w:szCs w:val="28"/>
        </w:rPr>
        <w:t>,</w:t>
      </w:r>
      <w:r w:rsidR="0035728C" w:rsidRPr="00BC1232">
        <w:rPr>
          <w:sz w:val="28"/>
          <w:szCs w:val="28"/>
        </w:rPr>
        <w:t>6</w:t>
      </w:r>
      <w:r w:rsidR="005E4632" w:rsidRPr="00BC1232">
        <w:rPr>
          <w:sz w:val="28"/>
          <w:szCs w:val="28"/>
        </w:rPr>
        <w:t>% (план на 20</w:t>
      </w:r>
      <w:r w:rsidR="00E67CCC" w:rsidRPr="00BC1232">
        <w:rPr>
          <w:sz w:val="28"/>
          <w:szCs w:val="28"/>
        </w:rPr>
        <w:t>2</w:t>
      </w:r>
      <w:r w:rsidR="0035728C" w:rsidRPr="00BC1232">
        <w:rPr>
          <w:sz w:val="28"/>
          <w:szCs w:val="28"/>
        </w:rPr>
        <w:t>4</w:t>
      </w:r>
      <w:r w:rsidR="00EF2E50" w:rsidRPr="00BC1232">
        <w:rPr>
          <w:sz w:val="28"/>
          <w:szCs w:val="28"/>
        </w:rPr>
        <w:t xml:space="preserve"> год – 100</w:t>
      </w:r>
      <w:r w:rsidR="005E4632" w:rsidRPr="00BC1232">
        <w:rPr>
          <w:sz w:val="28"/>
          <w:szCs w:val="28"/>
        </w:rPr>
        <w:t>%);</w:t>
      </w:r>
    </w:p>
    <w:p w:rsidR="005E4DE9" w:rsidRPr="00BC1232" w:rsidRDefault="005E4DE9" w:rsidP="00B83E5E">
      <w:pPr>
        <w:numPr>
          <w:ilvl w:val="0"/>
          <w:numId w:val="1"/>
        </w:numPr>
        <w:tabs>
          <w:tab w:val="left" w:pos="0"/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отношение средней заработной платы педагогических работников муниципальных дошкольных образовательных организаций к средней заработной плате в сфере общего образования в регионе – </w:t>
      </w:r>
      <w:r w:rsidR="003D46B9" w:rsidRPr="00BC1232">
        <w:rPr>
          <w:sz w:val="28"/>
          <w:szCs w:val="28"/>
        </w:rPr>
        <w:t>10</w:t>
      </w:r>
      <w:r w:rsidR="009511D8" w:rsidRPr="00BC1232">
        <w:rPr>
          <w:sz w:val="28"/>
          <w:szCs w:val="28"/>
        </w:rPr>
        <w:t>5</w:t>
      </w:r>
      <w:r w:rsidR="003D46B9" w:rsidRPr="00BC1232">
        <w:rPr>
          <w:sz w:val="28"/>
          <w:szCs w:val="28"/>
        </w:rPr>
        <w:t>,</w:t>
      </w:r>
      <w:r w:rsidR="009511D8" w:rsidRPr="00BC1232">
        <w:rPr>
          <w:sz w:val="28"/>
          <w:szCs w:val="28"/>
        </w:rPr>
        <w:t>5</w:t>
      </w:r>
      <w:r w:rsidRPr="00BC1232">
        <w:rPr>
          <w:sz w:val="28"/>
          <w:szCs w:val="28"/>
        </w:rPr>
        <w:t>% (план на 202</w:t>
      </w:r>
      <w:r w:rsidR="009511D8" w:rsidRPr="00BC1232">
        <w:rPr>
          <w:sz w:val="28"/>
          <w:szCs w:val="28"/>
        </w:rPr>
        <w:t>4</w:t>
      </w:r>
      <w:r w:rsidRPr="00BC1232">
        <w:rPr>
          <w:sz w:val="28"/>
          <w:szCs w:val="28"/>
        </w:rPr>
        <w:t xml:space="preserve"> год – 100%).</w:t>
      </w:r>
    </w:p>
    <w:p w:rsidR="005E4632" w:rsidRPr="00BC1232" w:rsidRDefault="005E4632" w:rsidP="00B83E5E">
      <w:pPr>
        <w:spacing w:line="360" w:lineRule="auto"/>
        <w:ind w:firstLine="709"/>
        <w:jc w:val="both"/>
        <w:rPr>
          <w:sz w:val="28"/>
          <w:szCs w:val="28"/>
          <w:vertAlign w:val="superscript"/>
        </w:rPr>
      </w:pPr>
      <w:r w:rsidRPr="00BC1232">
        <w:rPr>
          <w:sz w:val="28"/>
          <w:szCs w:val="28"/>
        </w:rPr>
        <w:t xml:space="preserve">Муниципальная программа включает 3 подпрограммы и 2 </w:t>
      </w:r>
      <w:proofErr w:type="gramStart"/>
      <w:r w:rsidRPr="00BC1232">
        <w:rPr>
          <w:sz w:val="28"/>
          <w:szCs w:val="28"/>
        </w:rPr>
        <w:t>основных</w:t>
      </w:r>
      <w:proofErr w:type="gramEnd"/>
      <w:r w:rsidRPr="00BC1232">
        <w:rPr>
          <w:sz w:val="28"/>
          <w:szCs w:val="28"/>
        </w:rPr>
        <w:t xml:space="preserve"> мероприятия. </w:t>
      </w:r>
    </w:p>
    <w:p w:rsidR="005E4632" w:rsidRPr="00BC1232" w:rsidRDefault="005E4632" w:rsidP="00B83E5E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На реализацию подпрограммы 1 </w:t>
      </w:r>
      <w:r w:rsidRPr="00BC1232">
        <w:rPr>
          <w:b/>
          <w:sz w:val="28"/>
          <w:szCs w:val="28"/>
        </w:rPr>
        <w:t>«Развитие дошкольного образования»</w:t>
      </w:r>
      <w:r w:rsidR="00062D59" w:rsidRPr="00BC1232">
        <w:rPr>
          <w:sz w:val="28"/>
          <w:szCs w:val="28"/>
        </w:rPr>
        <w:t xml:space="preserve"> направлено </w:t>
      </w:r>
      <w:r w:rsidR="00F60FF4" w:rsidRPr="00BC1232">
        <w:rPr>
          <w:sz w:val="28"/>
          <w:szCs w:val="28"/>
        </w:rPr>
        <w:t>1 555 773,1</w:t>
      </w:r>
      <w:r w:rsidR="00460ADD">
        <w:rPr>
          <w:sz w:val="28"/>
          <w:szCs w:val="28"/>
        </w:rPr>
        <w:t>8</w:t>
      </w:r>
      <w:r w:rsidR="00540B08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 xml:space="preserve">тыс. рублей, из них: </w:t>
      </w:r>
      <w:r w:rsidR="00062D59" w:rsidRPr="00BC1232">
        <w:rPr>
          <w:sz w:val="28"/>
          <w:szCs w:val="28"/>
        </w:rPr>
        <w:t>областной бюджет –</w:t>
      </w:r>
      <w:r w:rsidR="00BF42FD" w:rsidRPr="00BC1232">
        <w:rPr>
          <w:sz w:val="28"/>
          <w:szCs w:val="28"/>
        </w:rPr>
        <w:t xml:space="preserve"> </w:t>
      </w:r>
      <w:r w:rsidR="00F60FF4" w:rsidRPr="00BC1232">
        <w:rPr>
          <w:sz w:val="28"/>
          <w:szCs w:val="28"/>
        </w:rPr>
        <w:t>719 253,9</w:t>
      </w:r>
      <w:r w:rsidR="00460ADD">
        <w:rPr>
          <w:sz w:val="28"/>
          <w:szCs w:val="28"/>
        </w:rPr>
        <w:t>2</w:t>
      </w:r>
      <w:r w:rsidR="00BE6E7E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>тыс. рублей, бюджет городского округа город Воронеж –</w:t>
      </w:r>
      <w:r w:rsidR="00BF42FD" w:rsidRPr="00BC1232">
        <w:rPr>
          <w:sz w:val="28"/>
          <w:szCs w:val="28"/>
        </w:rPr>
        <w:t xml:space="preserve"> </w:t>
      </w:r>
      <w:r w:rsidR="00F60FF4" w:rsidRPr="00BC1232">
        <w:rPr>
          <w:sz w:val="28"/>
          <w:szCs w:val="28"/>
        </w:rPr>
        <w:t>646 527,52</w:t>
      </w:r>
      <w:r w:rsidR="00460ADD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>тыс. рублей</w:t>
      </w:r>
      <w:r w:rsidR="00564C57" w:rsidRPr="00BC1232">
        <w:rPr>
          <w:sz w:val="28"/>
          <w:szCs w:val="28"/>
        </w:rPr>
        <w:t>,</w:t>
      </w:r>
      <w:r w:rsidR="00564C57" w:rsidRPr="00BC1232">
        <w:rPr>
          <w:sz w:val="28"/>
        </w:rPr>
        <w:t xml:space="preserve"> </w:t>
      </w:r>
      <w:r w:rsidR="00AD2E65" w:rsidRPr="00BC1232">
        <w:rPr>
          <w:sz w:val="28"/>
        </w:rPr>
        <w:t xml:space="preserve">          </w:t>
      </w:r>
      <w:r w:rsidR="00564C57" w:rsidRPr="00BC1232">
        <w:rPr>
          <w:sz w:val="28"/>
        </w:rPr>
        <w:t>в</w:t>
      </w:r>
      <w:r w:rsidRPr="00BC1232">
        <w:rPr>
          <w:sz w:val="28"/>
        </w:rPr>
        <w:t>небюджетные источники</w:t>
      </w:r>
      <w:r w:rsidRPr="00BC1232">
        <w:t xml:space="preserve"> –</w:t>
      </w:r>
      <w:r w:rsidR="00540B08" w:rsidRPr="00BC1232">
        <w:t xml:space="preserve"> </w:t>
      </w:r>
      <w:r w:rsidR="00F60FF4" w:rsidRPr="00BC1232">
        <w:rPr>
          <w:sz w:val="28"/>
          <w:szCs w:val="28"/>
        </w:rPr>
        <w:t>189 991,74</w:t>
      </w:r>
      <w:r w:rsidR="00CB059E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>тыс. рублей.</w:t>
      </w:r>
    </w:p>
    <w:p w:rsidR="00A370BD" w:rsidRPr="00BC1232" w:rsidRDefault="00A370BD" w:rsidP="00A370BD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В  соответствии с распоряжением администрации городского округа город Воронеж от  19.01.2024    № 16-р «Об утверждении </w:t>
      </w:r>
      <w:proofErr w:type="spellStart"/>
      <w:r w:rsidRPr="00BC1232">
        <w:rPr>
          <w:sz w:val="28"/>
          <w:szCs w:val="28"/>
        </w:rPr>
        <w:t>пообъектного</w:t>
      </w:r>
      <w:proofErr w:type="spellEnd"/>
      <w:r w:rsidRPr="00BC1232">
        <w:rPr>
          <w:sz w:val="28"/>
          <w:szCs w:val="28"/>
        </w:rPr>
        <w:t xml:space="preserve"> распределения ассигнований  бюджета городского округа город Воронеж на 2024 год на проведение ремонта, обеспечивающего стабильное функционирование дошкольных образовательных учреждений» в 2024 году </w:t>
      </w:r>
      <w:r w:rsidRPr="00BC1232">
        <w:rPr>
          <w:sz w:val="28"/>
          <w:szCs w:val="28"/>
        </w:rPr>
        <w:lastRenderedPageBreak/>
        <w:t>запланировано проведение ремонтных работ в 60 дошкольных образовательных учреждениях.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 результате реализации муниципальной программы «Развитие образования»,  утверждённой постановлением администрации городского округа город Воронеж от 23.12.2013 № 1250 «Об утверждении муниципальной программы городского округа город Воронеж «Развитие образования» (в ред.  постановления 27.03.2024 № 348), в отчетном периоде по состоянию на 01.04.2024 достигнуты следующие значения показателей (индикаторов):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Показатель (индикатор) № 2 «Доля детей в возрасте 1-6 лет, получающих дошкольную образовательную услугу и (или) услугу по их содержанию в муниципальных образовательных организациях, в общей численности детей в возрасте 1-6 лет»:  план – 77,8 %, факт - 77,6 %. 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По состоянию на 01.04.2024  данный показатель сохраняется на уровне 2023 года и составляет 77,6%. Перерасчет показателя будет осуществлен по итогам комплектования муниципальных дошкольных образовательных организаций на 2024/2025 уч. год (01 сентября 2024 г.).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Расчет показателя произведен согласно методике, утвержденной приказом Росстата от 31.08.2022 № 609 «Об утверждении официальной статистической методологии по расчету основных показателей статистики образования и культуры», исходя из следующих  данных: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- согласно данным </w:t>
      </w:r>
      <w:proofErr w:type="spellStart"/>
      <w:r w:rsidRPr="00BC1232">
        <w:rPr>
          <w:sz w:val="28"/>
          <w:szCs w:val="28"/>
        </w:rPr>
        <w:t>Воронежстата</w:t>
      </w:r>
      <w:proofErr w:type="spellEnd"/>
      <w:r w:rsidRPr="00BC1232">
        <w:rPr>
          <w:sz w:val="28"/>
          <w:szCs w:val="28"/>
        </w:rPr>
        <w:t xml:space="preserve"> (</w:t>
      </w:r>
      <w:proofErr w:type="spellStart"/>
      <w:r w:rsidRPr="00BC1232">
        <w:rPr>
          <w:sz w:val="28"/>
          <w:szCs w:val="28"/>
        </w:rPr>
        <w:t>вх</w:t>
      </w:r>
      <w:proofErr w:type="spellEnd"/>
      <w:r w:rsidRPr="00BC1232">
        <w:rPr>
          <w:sz w:val="28"/>
          <w:szCs w:val="28"/>
        </w:rPr>
        <w:t xml:space="preserve">. от 22.08.2023) количество детей в возрасте от 1 года до 6 лет в </w:t>
      </w:r>
      <w:proofErr w:type="spellStart"/>
      <w:r w:rsidRPr="00BC1232">
        <w:rPr>
          <w:sz w:val="28"/>
          <w:szCs w:val="28"/>
        </w:rPr>
        <w:t>г.о.г</w:t>
      </w:r>
      <w:proofErr w:type="spellEnd"/>
      <w:r w:rsidRPr="00BC1232">
        <w:rPr>
          <w:sz w:val="28"/>
          <w:szCs w:val="28"/>
        </w:rPr>
        <w:t>. Воронеж  – 66482 чел.,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количество воспитанников в муниципальных дошкольных образовательных организациях по состоянию на 01.01.2024 (статистический отчет по форме 85-К) – 51608 чел.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((51608</w:t>
      </w:r>
      <w:proofErr w:type="gramStart"/>
      <w:r w:rsidRPr="00BC1232">
        <w:rPr>
          <w:sz w:val="28"/>
          <w:szCs w:val="28"/>
        </w:rPr>
        <w:t xml:space="preserve"> :</w:t>
      </w:r>
      <w:proofErr w:type="gramEnd"/>
      <w:r w:rsidRPr="00BC1232">
        <w:rPr>
          <w:sz w:val="28"/>
          <w:szCs w:val="28"/>
        </w:rPr>
        <w:t xml:space="preserve"> 66482) *100= 77,6%)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Муниципальная программа включает в себя подпрограмму 1 «Развитие дошкольного образования». 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 результате реализации подпрограммы 1 в 1 квартале 2024 года достигнуты следующие значения показателей (индикаторов):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lastRenderedPageBreak/>
        <w:t>1.1.</w:t>
      </w:r>
      <w:r w:rsidRPr="00BC1232">
        <w:rPr>
          <w:sz w:val="28"/>
          <w:szCs w:val="28"/>
        </w:rPr>
        <w:tab/>
        <w:t>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  – 0 %  (план на 2024 год – 0%).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Все дети от 1 до 6 лет, состоящие на учете для предоставления места в 2023/2024 учебном году (в реестре актуального спроса) местами обеспечены. 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1.3. Доля воспитанников образовательных организаций, обучающихся по программам, соответствующим требованиям федерального государственного образовательного стандарта дошкольного образования, в общей численности воспитанников образовательных организаций, реализующих программы дошкольного образования - 100 %, значение планового показателя достигнуто.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1.4. Объем муниципальной услуги  по предоставлению общедоступного и бесплатного дошкольного образования по основным общеобразовательным программам дошкольного образования,  оказываемой  муниципальными дошкольными образовательными организациями городского округа   -  51608 человек (план на 2024 год – 50100  человек). 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 связи с наметившейся в последние годы тенденцией снижения количества детей дошкольного возраста, связанной с демографической ситуацией в регионе, прогнозируется уменьшение численности воспитанников в муниципальных детских садах в 2024/2025 году с 51608до 50100 человек.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 </w:t>
      </w:r>
      <w:proofErr w:type="spellStart"/>
      <w:r w:rsidRPr="00BC1232">
        <w:rPr>
          <w:sz w:val="28"/>
          <w:szCs w:val="28"/>
        </w:rPr>
        <w:t>Справочно</w:t>
      </w:r>
      <w:proofErr w:type="spellEnd"/>
      <w:r w:rsidRPr="00BC1232">
        <w:rPr>
          <w:sz w:val="28"/>
          <w:szCs w:val="28"/>
        </w:rPr>
        <w:t xml:space="preserve">: исходя из прогнозных сведений автоматизированной информационной системы «Комплектование ДОУ» количество выпускников МБДОУ в 2024 году составит 11 520 детей, тогда как в очереди на получение места в 2024 году состоит порядка  9 тыс. детей дошкольного возраста. 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ab/>
        <w:t>1.7. Обеспеченность детей дошкольного возраста местами в дошкольных образовательных учреждениях  составил 100 мест /100 детей 1-6 лет, что составляет 100 % плана.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Плановое значение показателя достигнуто.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1.8. Доступность дошкольного образования для детей в возрасте от 1,5 до 3 лет по итогам 1 квартала  2024 года составила 100 % (план – 100 %).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lastRenderedPageBreak/>
        <w:t xml:space="preserve"> Плановое значение показателя достигнуто.</w:t>
      </w:r>
    </w:p>
    <w:p w:rsidR="00297FC5" w:rsidRPr="00BC1232" w:rsidRDefault="00297FC5" w:rsidP="00ED57C8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Все дети от 1,5 до 3 лет, состоящие на учете для предоставления места в 2023/2024 учебном году (в реестре актуального спроса) местами обеспечены.</w:t>
      </w:r>
    </w:p>
    <w:p w:rsidR="00D44FCF" w:rsidRPr="00BC1232" w:rsidRDefault="005E4632" w:rsidP="00297FC5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На реализацию подпрограммы 2 </w:t>
      </w:r>
      <w:r w:rsidRPr="00BC1232">
        <w:rPr>
          <w:b/>
          <w:sz w:val="28"/>
          <w:szCs w:val="28"/>
        </w:rPr>
        <w:t>«Развитие общего и дополнительного образования»</w:t>
      </w:r>
      <w:r w:rsidRPr="00BC1232">
        <w:rPr>
          <w:sz w:val="28"/>
          <w:szCs w:val="28"/>
        </w:rPr>
        <w:t xml:space="preserve"> направлено </w:t>
      </w:r>
      <w:r w:rsidR="00DC45B8" w:rsidRPr="00BC1232">
        <w:rPr>
          <w:sz w:val="28"/>
          <w:szCs w:val="28"/>
        </w:rPr>
        <w:t>3 726 458,32</w:t>
      </w:r>
      <w:r w:rsidR="00A84AE1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>тыс. рублей, из них:</w:t>
      </w:r>
      <w:r w:rsidR="00A31FD3" w:rsidRPr="00BC1232">
        <w:rPr>
          <w:sz w:val="28"/>
          <w:szCs w:val="28"/>
        </w:rPr>
        <w:t xml:space="preserve"> </w:t>
      </w:r>
      <w:r w:rsidR="00A24325" w:rsidRPr="00BC1232">
        <w:rPr>
          <w:sz w:val="28"/>
          <w:szCs w:val="28"/>
        </w:rPr>
        <w:t xml:space="preserve">федеральный бюджет – </w:t>
      </w:r>
      <w:r w:rsidR="00DC45B8" w:rsidRPr="00BC1232">
        <w:rPr>
          <w:sz w:val="28"/>
          <w:szCs w:val="28"/>
        </w:rPr>
        <w:t>657 934,59</w:t>
      </w:r>
      <w:r w:rsidR="008614D7" w:rsidRPr="00BC1232">
        <w:rPr>
          <w:sz w:val="28"/>
          <w:szCs w:val="28"/>
        </w:rPr>
        <w:t xml:space="preserve"> </w:t>
      </w:r>
      <w:r w:rsidR="00A24325" w:rsidRPr="00BC1232">
        <w:rPr>
          <w:sz w:val="28"/>
          <w:szCs w:val="28"/>
        </w:rPr>
        <w:t xml:space="preserve">тыс. рублей,  </w:t>
      </w:r>
      <w:r w:rsidR="00FD3F36" w:rsidRPr="00BC1232">
        <w:rPr>
          <w:sz w:val="28"/>
          <w:szCs w:val="28"/>
        </w:rPr>
        <w:t xml:space="preserve">областной бюджет </w:t>
      </w:r>
      <w:r w:rsidR="00E94CCE" w:rsidRPr="00BC1232">
        <w:rPr>
          <w:sz w:val="28"/>
          <w:szCs w:val="28"/>
        </w:rPr>
        <w:t>–</w:t>
      </w:r>
      <w:r w:rsidR="00E46350" w:rsidRPr="00BC1232">
        <w:rPr>
          <w:sz w:val="28"/>
          <w:szCs w:val="28"/>
        </w:rPr>
        <w:t xml:space="preserve"> </w:t>
      </w:r>
      <w:r w:rsidR="006A7B58" w:rsidRPr="00BC1232">
        <w:rPr>
          <w:sz w:val="28"/>
          <w:szCs w:val="28"/>
        </w:rPr>
        <w:t xml:space="preserve">       </w:t>
      </w:r>
      <w:r w:rsidR="00DC45B8" w:rsidRPr="00BC1232">
        <w:rPr>
          <w:sz w:val="28"/>
          <w:szCs w:val="28"/>
        </w:rPr>
        <w:t>2 044 304,3</w:t>
      </w:r>
      <w:r w:rsidR="00A631FA">
        <w:rPr>
          <w:sz w:val="28"/>
          <w:szCs w:val="28"/>
        </w:rPr>
        <w:t>4</w:t>
      </w:r>
      <w:r w:rsidR="008614D7" w:rsidRPr="00BC1232">
        <w:rPr>
          <w:sz w:val="28"/>
          <w:szCs w:val="28"/>
        </w:rPr>
        <w:t xml:space="preserve"> </w:t>
      </w:r>
      <w:r w:rsidR="00E94CCE" w:rsidRPr="00BC1232">
        <w:rPr>
          <w:sz w:val="28"/>
          <w:szCs w:val="28"/>
        </w:rPr>
        <w:t xml:space="preserve">тыс. рублей, </w:t>
      </w:r>
      <w:r w:rsidR="00A84AE1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>бюджет</w:t>
      </w:r>
      <w:r w:rsidR="00A84AE1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 xml:space="preserve"> городского округа город Воронеж </w:t>
      </w:r>
      <w:r w:rsidR="00DC45B8" w:rsidRPr="00BC1232">
        <w:rPr>
          <w:sz w:val="28"/>
          <w:szCs w:val="28"/>
        </w:rPr>
        <w:t>949 803,</w:t>
      </w:r>
      <w:r w:rsidR="00A631FA">
        <w:rPr>
          <w:sz w:val="28"/>
          <w:szCs w:val="28"/>
        </w:rPr>
        <w:t>90</w:t>
      </w:r>
      <w:bookmarkStart w:id="0" w:name="_GoBack"/>
      <w:bookmarkEnd w:id="0"/>
      <w:r w:rsidR="00002DA3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>тыс. рублей,</w:t>
      </w:r>
      <w:r w:rsidR="001F3A0C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>внебюджетные источники –</w:t>
      </w:r>
      <w:r w:rsidR="004A00FE" w:rsidRPr="00BC1232">
        <w:rPr>
          <w:sz w:val="28"/>
          <w:szCs w:val="28"/>
        </w:rPr>
        <w:t xml:space="preserve"> </w:t>
      </w:r>
      <w:r w:rsidR="00DC45B8" w:rsidRPr="00BC1232">
        <w:rPr>
          <w:sz w:val="28"/>
          <w:szCs w:val="28"/>
        </w:rPr>
        <w:t>74 415,49</w:t>
      </w:r>
      <w:r w:rsidR="008614D7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>тыс. рублей.</w:t>
      </w:r>
    </w:p>
    <w:p w:rsidR="0072492B" w:rsidRPr="00BC1232" w:rsidRDefault="00203B3F" w:rsidP="0072492B">
      <w:pPr>
        <w:spacing w:line="360" w:lineRule="auto"/>
        <w:jc w:val="both"/>
        <w:rPr>
          <w:b/>
          <w:sz w:val="28"/>
          <w:szCs w:val="28"/>
        </w:rPr>
      </w:pPr>
      <w:r w:rsidRPr="00BC1232">
        <w:rPr>
          <w:b/>
          <w:sz w:val="28"/>
          <w:szCs w:val="28"/>
        </w:rPr>
        <w:t xml:space="preserve">        </w:t>
      </w:r>
      <w:r w:rsidR="0072492B" w:rsidRPr="00BC1232">
        <w:rPr>
          <w:b/>
          <w:sz w:val="28"/>
          <w:szCs w:val="28"/>
        </w:rPr>
        <w:t xml:space="preserve">Мероприятие 2.1. «Достижение новых качественных образовательных результатов выпускниками образовательных организаций городского округа город Воронеж»  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BC1232">
        <w:rPr>
          <w:sz w:val="28"/>
          <w:szCs w:val="28"/>
        </w:rPr>
        <w:t xml:space="preserve">В 2023-2024 учебном году все обучающиеся с 1 по 10 классы муниципальных бюджетных общеобразовательных учреждений городского округа город Воронеж обучаются по утвержденным федеральным государственном образовательным стандартам  общего образования и по единым федеральным образовательным программам. </w:t>
      </w:r>
      <w:proofErr w:type="gramEnd"/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Планируемое количество выпускников 11-х классов, которые будут принимать участие в государственной итоговой аттестации, по состоянию на 01.04.2023 составляет  5131  человек, выпускников 9-х классов –10949 обучающихся. 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 рамках обеспечения  широкого использования информационно-коммуникационных технологий в образовательном процессе и управлении образованием  все 120 муниципальных общеобразовательных учреждений городского округа город Воронеж имеют сайты и обеспечены услугой доступа к высокоскоростной сети Интернет.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В рамках реализации направления «Школьное молоко» пакетированное молоко с трубочкой (3,2% жирности) три раза в неделю получают бесплатно на условиях </w:t>
      </w:r>
      <w:proofErr w:type="spellStart"/>
      <w:r w:rsidRPr="00BC1232">
        <w:rPr>
          <w:sz w:val="28"/>
          <w:szCs w:val="28"/>
        </w:rPr>
        <w:t>софинансирования</w:t>
      </w:r>
      <w:proofErr w:type="spellEnd"/>
      <w:r w:rsidRPr="00BC1232">
        <w:rPr>
          <w:sz w:val="28"/>
          <w:szCs w:val="28"/>
        </w:rPr>
        <w:t xml:space="preserve"> из городского (50%) и областного (50%) бюджетов 100 % школьников с 1 по 9 класс (более 115 тыс.), что составляет более 90% от общего количества обучающихся.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lastRenderedPageBreak/>
        <w:t>При организации горячего питания школьников для учащихся 1-4 классов, обучающихся в первую смену, предоставляются завтраки, для учащихся 1-4 классов, обучающихся во вторую смену,  - обеды.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На основании решения Воронежской городской Думы от 25.08.2020 № 1473-IV (в редакции от 13.12.2023) все учащиеся 1-4 классов обеспечиваются ежедневно рационами питания за счёт средств субсидии из федерального бюджета, бюджета Воронежской области, бюджета городского округа город Воронеж на сумму 74 рублей в день.  Для детей из семей военнослужащих, находящихся в зоне СВО, для детей лиц, погибших в зоне СВО – организовано двухразовое горячее питания.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Мероприятия по достижению новых качественных образовательных результатов направлены также </w:t>
      </w:r>
      <w:proofErr w:type="gramStart"/>
      <w:r w:rsidRPr="00BC1232">
        <w:rPr>
          <w:sz w:val="28"/>
          <w:szCs w:val="28"/>
        </w:rPr>
        <w:t>на</w:t>
      </w:r>
      <w:proofErr w:type="gramEnd"/>
      <w:r w:rsidRPr="00BC1232">
        <w:rPr>
          <w:sz w:val="28"/>
          <w:szCs w:val="28"/>
        </w:rPr>
        <w:t>: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-  увеличение количества творческих объединений по интересам, спортивных секций и отделений в образовательных организациях общего и дополнительного образования; 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вовлечение обучающихся в мероприятия, направленные на профилактику негативных явлений;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увеличение количества объединений патриотической направленности и количества обучающихся, вовлеченных в патриотическую работу.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За отчетный период муниципальным казенным учреждением городского округа город Воронеж «Центр развития образования и молодежных проектов» проведены следующие городские мероприятия для обучающихся общеобразовательных учреждений: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онлайн-конкурс чтецов «Воронеж, подвиг твой бессмертен», посвященный 81-годовщине освобождения города Воронежа от немецко-фашистских захватчиков;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урок мужества «Ленинградский метроном - 900 дней жизни» (2 мероприятия для категорий 14-17 лет и 18-35 лет);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муниципальный этап Всероссийского конкурса сочинений «Без срока давности»;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lastRenderedPageBreak/>
        <w:t>- награждение по итогам городских военно-спортивных соревнований «Юнармейский биатлон», приуроченных к празднованию Дня защитников Отечества;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урок мужества «У войны не женское лицо»;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тематические часы общения «Терроризм - угроза обществу» для обучающихся Советского и Коминтерновского районов;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встреча-беседа «Сила России в единстве народов!»;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круглый стол «Предупреждение и профилактика экстремистских проявлений в молодежной среде»;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клуб профессиональных знакомств «Я - Лидер»;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диалоговая площадка «Все в наших руках»;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 указанных мероприятиях приняли участие 825 человек.</w:t>
      </w:r>
    </w:p>
    <w:p w:rsidR="0072492B" w:rsidRPr="00BC1232" w:rsidRDefault="0072492B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BC1232">
        <w:rPr>
          <w:b/>
          <w:bCs/>
          <w:sz w:val="28"/>
          <w:szCs w:val="28"/>
        </w:rPr>
        <w:t>М</w:t>
      </w:r>
      <w:r w:rsidRPr="00BC1232">
        <w:rPr>
          <w:b/>
          <w:sz w:val="28"/>
          <w:szCs w:val="28"/>
        </w:rPr>
        <w:t>ероприятие 2.2.</w:t>
      </w:r>
      <w:r w:rsidRPr="00BC1232">
        <w:t xml:space="preserve"> «</w:t>
      </w:r>
      <w:r w:rsidRPr="00BC1232">
        <w:rPr>
          <w:b/>
          <w:sz w:val="28"/>
          <w:szCs w:val="28"/>
        </w:rPr>
        <w:t>Развитие  системы оценки качества образования в городском округе город Воронеж на основе профессиональной и общественной экспертизы, самооценки образовательных организаций как средства обеспечения качественных и доступных образовательных услуг в соответствии с потребностями населения»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В 2023-2024 учебном году государственная итоговая аттестация по образовательным программам среднего и общего образования будет организована в соответствии  с Порядком проведения государственной итоговой аттестации по образовательным программам среднего общего образования, утвержденным  Приказом </w:t>
      </w:r>
      <w:proofErr w:type="spellStart"/>
      <w:r w:rsidRPr="00BC1232">
        <w:rPr>
          <w:sz w:val="28"/>
          <w:szCs w:val="28"/>
        </w:rPr>
        <w:t>Минпросвещения</w:t>
      </w:r>
      <w:proofErr w:type="spellEnd"/>
      <w:r w:rsidRPr="00BC1232">
        <w:rPr>
          <w:sz w:val="28"/>
          <w:szCs w:val="28"/>
        </w:rPr>
        <w:t xml:space="preserve"> Российской Федерации N 233, </w:t>
      </w:r>
      <w:proofErr w:type="spellStart"/>
      <w:r w:rsidRPr="00BC1232">
        <w:rPr>
          <w:sz w:val="28"/>
          <w:szCs w:val="28"/>
        </w:rPr>
        <w:t>Рособрнадзора</w:t>
      </w:r>
      <w:proofErr w:type="spellEnd"/>
      <w:r w:rsidRPr="00BC1232">
        <w:rPr>
          <w:sz w:val="28"/>
          <w:szCs w:val="28"/>
        </w:rPr>
        <w:t xml:space="preserve"> N 552 от 04.04.2023; Порядком проведения государственной итоговой аттестации по образовательным программам основного общего образования, утвержденным  Приказ </w:t>
      </w:r>
      <w:proofErr w:type="spellStart"/>
      <w:r w:rsidRPr="00BC1232">
        <w:rPr>
          <w:sz w:val="28"/>
          <w:szCs w:val="28"/>
        </w:rPr>
        <w:t>Минпросвещения</w:t>
      </w:r>
      <w:proofErr w:type="spellEnd"/>
      <w:r w:rsidRPr="00BC1232">
        <w:rPr>
          <w:sz w:val="28"/>
          <w:szCs w:val="28"/>
        </w:rPr>
        <w:t xml:space="preserve"> России N 232, </w:t>
      </w:r>
      <w:proofErr w:type="spellStart"/>
      <w:r w:rsidRPr="00BC1232">
        <w:rPr>
          <w:sz w:val="28"/>
          <w:szCs w:val="28"/>
        </w:rPr>
        <w:t>Рособрнадзора</w:t>
      </w:r>
      <w:proofErr w:type="spellEnd"/>
      <w:r w:rsidRPr="00BC1232">
        <w:rPr>
          <w:sz w:val="28"/>
          <w:szCs w:val="28"/>
        </w:rPr>
        <w:t xml:space="preserve"> N 551 от 04.04.2023. В городском округе город Воронеж для организации и проведения государственной итоговой аттестации будут работать 28 ППЭ ЕГЭ, 49 ППЭ ОГЭ.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В первом квартале 2024 года было организовано участие школьников городского округа город Воронеж в региональном этапе всероссийской олимпиады школьников.  Всего участие приняли 903 человека. </w:t>
      </w:r>
      <w:proofErr w:type="gramStart"/>
      <w:r w:rsidRPr="00BC1232">
        <w:rPr>
          <w:sz w:val="28"/>
          <w:szCs w:val="28"/>
        </w:rPr>
        <w:t xml:space="preserve">В </w:t>
      </w:r>
      <w:r w:rsidRPr="00BC1232">
        <w:rPr>
          <w:sz w:val="28"/>
          <w:szCs w:val="28"/>
        </w:rPr>
        <w:lastRenderedPageBreak/>
        <w:t xml:space="preserve">соответствии с итоговыми протоколами жюри регионального этапа в городскому округе города Воронеж по предварительным результатам определено 42 победителей и 253 призера. </w:t>
      </w:r>
      <w:proofErr w:type="gramEnd"/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С 1 марта в общеобразовательных учреждениях проводятся Всероссийских проверочных работы  в 4-8 и 11 классах. В 11 классах ВПР прошли в 115 общеобразовательных учреждениях города с 1 марта по 22 марта. Обучающиеся 11 классов участвовали в ВПР в режиме апробации по 7 общеобразовательным предметам. 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ВПР в 4-8 классах начались с 15 марта и  продолжатся до 17 мая 2024 года. Участие в ВПР для 4-8 классов принимают все 122 МБОУ городского округа.</w:t>
      </w:r>
    </w:p>
    <w:p w:rsidR="0072492B" w:rsidRPr="00BC1232" w:rsidRDefault="0072492B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BC1232">
        <w:rPr>
          <w:b/>
          <w:sz w:val="28"/>
          <w:szCs w:val="28"/>
        </w:rPr>
        <w:t xml:space="preserve"> Мероприятие 2.3.«Строительство и реконструкция объектов общего и дополнительного образования»</w:t>
      </w:r>
    </w:p>
    <w:p w:rsidR="00203B3F" w:rsidRPr="00BC1232" w:rsidRDefault="00203B3F" w:rsidP="00203B3F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</w:rPr>
      </w:pPr>
      <w:r w:rsidRPr="00BC1232">
        <w:rPr>
          <w:sz w:val="28"/>
        </w:rPr>
        <w:t xml:space="preserve">Ведется строительство объектов: общеобразовательная школа на 1575 мест по ул. Шишкова-Загоровского,  «Школа по ул. Покровская, 18/5 в г. Воронеже (ЖК "Каштановый")» на 1500 мест, «Реконструкция МБОУ СОШ № 45  по ул. 9 Января, 46, г. Воронеж» на 661 место (ранее было </w:t>
      </w:r>
      <w:proofErr w:type="gramStart"/>
      <w:r w:rsidRPr="00BC1232">
        <w:rPr>
          <w:sz w:val="28"/>
        </w:rPr>
        <w:t>на</w:t>
      </w:r>
      <w:proofErr w:type="gramEnd"/>
      <w:r w:rsidRPr="00BC1232">
        <w:rPr>
          <w:sz w:val="28"/>
        </w:rPr>
        <w:t xml:space="preserve"> 450 мест).</w:t>
      </w:r>
    </w:p>
    <w:p w:rsidR="00203B3F" w:rsidRPr="00BC1232" w:rsidRDefault="00203B3F" w:rsidP="00203B3F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</w:rPr>
      </w:pPr>
      <w:r w:rsidRPr="00BC1232">
        <w:rPr>
          <w:sz w:val="28"/>
        </w:rPr>
        <w:t xml:space="preserve">Осуществляется проектирование объекта «Школа на 2000 мест по ул. </w:t>
      </w:r>
      <w:proofErr w:type="spellStart"/>
      <w:r w:rsidRPr="00BC1232">
        <w:rPr>
          <w:sz w:val="28"/>
        </w:rPr>
        <w:t>Острогожская</w:t>
      </w:r>
      <w:proofErr w:type="spellEnd"/>
      <w:r w:rsidRPr="00BC1232">
        <w:rPr>
          <w:sz w:val="28"/>
        </w:rPr>
        <w:t xml:space="preserve"> в </w:t>
      </w:r>
      <w:proofErr w:type="spellStart"/>
      <w:r w:rsidRPr="00BC1232">
        <w:rPr>
          <w:sz w:val="28"/>
        </w:rPr>
        <w:t>г</w:t>
      </w:r>
      <w:proofErr w:type="gramStart"/>
      <w:r w:rsidRPr="00BC1232">
        <w:rPr>
          <w:sz w:val="28"/>
        </w:rPr>
        <w:t>.В</w:t>
      </w:r>
      <w:proofErr w:type="gramEnd"/>
      <w:r w:rsidRPr="00BC1232">
        <w:rPr>
          <w:sz w:val="28"/>
        </w:rPr>
        <w:t>оронеже</w:t>
      </w:r>
      <w:proofErr w:type="spellEnd"/>
      <w:r w:rsidRPr="00BC1232">
        <w:rPr>
          <w:sz w:val="28"/>
        </w:rPr>
        <w:t xml:space="preserve"> (включая ПИР)» со сроками строительства 2025-2026 годы.</w:t>
      </w:r>
    </w:p>
    <w:p w:rsidR="0072492B" w:rsidRPr="00BC1232" w:rsidRDefault="0072492B" w:rsidP="00203B3F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BC1232">
        <w:rPr>
          <w:b/>
          <w:sz w:val="28"/>
          <w:szCs w:val="28"/>
        </w:rPr>
        <w:t>Мероприятие 2.4.</w:t>
      </w:r>
      <w:r w:rsidRPr="00BC1232">
        <w:rPr>
          <w:sz w:val="28"/>
          <w:szCs w:val="28"/>
        </w:rPr>
        <w:t xml:space="preserve"> «</w:t>
      </w:r>
      <w:r w:rsidRPr="00BC1232">
        <w:rPr>
          <w:b/>
          <w:sz w:val="28"/>
          <w:szCs w:val="28"/>
        </w:rPr>
        <w:t>Проведение капитального ремонта и ремонтных работ для обеспечения функционирования и подготовки к новому учебному году, выполнение требований санитарных и строительных норм, пожарной безопасности и иных требований к инфраструктуре общеобразовательных учреждений и учреждений дополнительного образования».</w:t>
      </w:r>
    </w:p>
    <w:p w:rsidR="00203B3F" w:rsidRPr="00BC1232" w:rsidRDefault="00203B3F" w:rsidP="00203B3F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BC1232">
        <w:rPr>
          <w:sz w:val="28"/>
          <w:szCs w:val="28"/>
        </w:rPr>
        <w:t xml:space="preserve">За счет средств муниципального бюджета в соответствии с распоряжением администрации городского округа г. Воронеж от 05.03.2024 № 44-р «Об утверждении </w:t>
      </w:r>
      <w:proofErr w:type="spellStart"/>
      <w:r w:rsidRPr="00BC1232">
        <w:rPr>
          <w:sz w:val="28"/>
          <w:szCs w:val="28"/>
        </w:rPr>
        <w:t>пообъектного</w:t>
      </w:r>
      <w:proofErr w:type="spellEnd"/>
      <w:r w:rsidRPr="00BC1232">
        <w:rPr>
          <w:sz w:val="28"/>
          <w:szCs w:val="28"/>
        </w:rPr>
        <w:t xml:space="preserve"> распределения ассигнований бюджета городского округа город Воронеж на 2024 год на проведение ремонтных работ для обеспечения функционирования и подготовки к новому </w:t>
      </w:r>
      <w:r w:rsidRPr="00BC1232">
        <w:rPr>
          <w:sz w:val="28"/>
          <w:szCs w:val="28"/>
        </w:rPr>
        <w:lastRenderedPageBreak/>
        <w:t>учебному году общеобразовательных учреждений и учреждений дополнительного образования» предусмотрены ассигнования на проведение ремонтных работ в 87 общеобразовательных и 8</w:t>
      </w:r>
      <w:proofErr w:type="gramEnd"/>
      <w:r w:rsidRPr="00BC1232">
        <w:rPr>
          <w:sz w:val="28"/>
          <w:szCs w:val="28"/>
        </w:rPr>
        <w:t xml:space="preserve"> учреждениях дополнительного образования на общую сумму 186 200 </w:t>
      </w:r>
      <w:proofErr w:type="spellStart"/>
      <w:r w:rsidRPr="00BC1232">
        <w:rPr>
          <w:sz w:val="28"/>
          <w:szCs w:val="28"/>
        </w:rPr>
        <w:t>тыс</w:t>
      </w:r>
      <w:proofErr w:type="gramStart"/>
      <w:r w:rsidRPr="00BC1232">
        <w:rPr>
          <w:sz w:val="28"/>
          <w:szCs w:val="28"/>
        </w:rPr>
        <w:t>.р</w:t>
      </w:r>
      <w:proofErr w:type="gramEnd"/>
      <w:r w:rsidRPr="00BC1232">
        <w:rPr>
          <w:sz w:val="28"/>
          <w:szCs w:val="28"/>
        </w:rPr>
        <w:t>уб</w:t>
      </w:r>
      <w:proofErr w:type="spellEnd"/>
      <w:r w:rsidRPr="00BC1232">
        <w:rPr>
          <w:sz w:val="28"/>
          <w:szCs w:val="28"/>
        </w:rPr>
        <w:t>.</w:t>
      </w:r>
    </w:p>
    <w:p w:rsidR="00203B3F" w:rsidRPr="00BC1232" w:rsidRDefault="00203B3F" w:rsidP="00203B3F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 рамках государственной программы «Развитие образования» В 2024  году предусмотрены мероприятия по капитальному ремонту здания МБОУ СОШ № 29 по улице 45 Стрелковой Дивизии.</w:t>
      </w:r>
    </w:p>
    <w:p w:rsidR="00203B3F" w:rsidRPr="00BC1232" w:rsidRDefault="00203B3F" w:rsidP="00203B3F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  Кроме того, в 2024 году в рамках областной адресной программы запланировано проведение капитального ремонта в 4 учреждениях общего образования, 3 учреждениях дошкольного и 1 учреждении дополнительного образования.</w:t>
      </w:r>
    </w:p>
    <w:p w:rsidR="00203B3F" w:rsidRPr="00BC1232" w:rsidRDefault="00203B3F" w:rsidP="00203B3F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Кроме того, в рамках реализации регионального проекта «Современная школа»  в 2024 году проводятся мероприятия по созданию детских технопарков «</w:t>
      </w:r>
      <w:proofErr w:type="spellStart"/>
      <w:r w:rsidRPr="00BC1232">
        <w:rPr>
          <w:sz w:val="28"/>
          <w:szCs w:val="28"/>
        </w:rPr>
        <w:t>Кванториум</w:t>
      </w:r>
      <w:proofErr w:type="spellEnd"/>
      <w:r w:rsidRPr="00BC1232">
        <w:rPr>
          <w:sz w:val="28"/>
          <w:szCs w:val="28"/>
        </w:rPr>
        <w:t>», включающие в себя приобретение оборудования и выполнение ремонтных работ (МБОУЛ МОК № 2, МБОУ Лицей № 15).</w:t>
      </w:r>
    </w:p>
    <w:p w:rsidR="00E47F66" w:rsidRPr="00BC1232" w:rsidRDefault="0072492B" w:rsidP="00203B3F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BC1232">
        <w:rPr>
          <w:b/>
          <w:sz w:val="28"/>
          <w:szCs w:val="28"/>
        </w:rPr>
        <w:t>Мероприятие 2.8.</w:t>
      </w:r>
      <w:r w:rsidRPr="00BC1232">
        <w:rPr>
          <w:sz w:val="28"/>
          <w:szCs w:val="28"/>
        </w:rPr>
        <w:t xml:space="preserve"> </w:t>
      </w:r>
      <w:r w:rsidRPr="00BC1232">
        <w:rPr>
          <w:b/>
          <w:sz w:val="28"/>
          <w:szCs w:val="28"/>
        </w:rPr>
        <w:t>«Реализация мероприятий муниципальных составляющих региональных проектов»</w:t>
      </w:r>
    </w:p>
    <w:p w:rsidR="00E47F66" w:rsidRPr="00BC1232" w:rsidRDefault="00E47F66" w:rsidP="00E47F66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BC1232">
        <w:rPr>
          <w:sz w:val="28"/>
          <w:szCs w:val="28"/>
        </w:rPr>
        <w:t>В рамках национального проекта «Образование» городской округ город Воронеж с 2020 года участвует в реализации муниципальной составляющей регионального проекта  «Успех  каждого ребенка», целью которого является обеспечение к 2024 году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с 60,2% до</w:t>
      </w:r>
      <w:proofErr w:type="gramEnd"/>
      <w:r w:rsidRPr="00BC1232">
        <w:rPr>
          <w:sz w:val="28"/>
          <w:szCs w:val="28"/>
        </w:rPr>
        <w:t xml:space="preserve"> 79 % от общего числа детей, обновления содержания и методов дополнительного образования детей, развития кадрового потенциала и модернизации </w:t>
      </w:r>
      <w:proofErr w:type="gramStart"/>
      <w:r w:rsidRPr="00BC1232">
        <w:rPr>
          <w:sz w:val="28"/>
          <w:szCs w:val="28"/>
        </w:rPr>
        <w:t>инфраструктуры системы дополнительного образования детей городского округа</w:t>
      </w:r>
      <w:proofErr w:type="gramEnd"/>
      <w:r w:rsidRPr="00BC1232">
        <w:rPr>
          <w:sz w:val="28"/>
          <w:szCs w:val="28"/>
        </w:rPr>
        <w:t xml:space="preserve"> город Воронеж.</w:t>
      </w:r>
    </w:p>
    <w:p w:rsidR="00E47F66" w:rsidRPr="00BC1232" w:rsidRDefault="00E47F66" w:rsidP="00E47F66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В 2024 году запланировано в 18 учреждениях дополнительного образования (5 учреждений дополнительного образования и 13 общеобразовательных учреждений) создание 1005 </w:t>
      </w:r>
      <w:proofErr w:type="spellStart"/>
      <w:r w:rsidRPr="00BC1232">
        <w:rPr>
          <w:sz w:val="28"/>
          <w:szCs w:val="28"/>
        </w:rPr>
        <w:t>ученико</w:t>
      </w:r>
      <w:proofErr w:type="spellEnd"/>
      <w:r w:rsidRPr="00BC1232">
        <w:rPr>
          <w:sz w:val="28"/>
          <w:szCs w:val="28"/>
        </w:rPr>
        <w:t xml:space="preserve">-мест </w:t>
      </w:r>
      <w:r w:rsidRPr="00BC1232">
        <w:rPr>
          <w:sz w:val="28"/>
          <w:szCs w:val="28"/>
        </w:rPr>
        <w:lastRenderedPageBreak/>
        <w:t xml:space="preserve">дополнительного образования для реализации 22 дополнительных общеразвивающих программ. В настоящее время ГАНОУ </w:t>
      </w:r>
      <w:proofErr w:type="gramStart"/>
      <w:r w:rsidRPr="00BC1232">
        <w:rPr>
          <w:sz w:val="28"/>
          <w:szCs w:val="28"/>
        </w:rPr>
        <w:t>ВО</w:t>
      </w:r>
      <w:proofErr w:type="gramEnd"/>
      <w:r w:rsidRPr="00BC1232">
        <w:rPr>
          <w:sz w:val="28"/>
          <w:szCs w:val="28"/>
        </w:rPr>
        <w:t xml:space="preserve"> «Региональный центр «Орион» проводятся аукционы по закупке оборудования и средств обучения по заявкам, которые были поданы образовательными учреждениями.  </w:t>
      </w:r>
    </w:p>
    <w:p w:rsidR="0072492B" w:rsidRPr="00BC1232" w:rsidRDefault="0072492B" w:rsidP="00E47F66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BC1232">
        <w:rPr>
          <w:b/>
          <w:sz w:val="28"/>
          <w:szCs w:val="28"/>
        </w:rPr>
        <w:t>Мероприятие 2.9.</w:t>
      </w:r>
      <w:r w:rsidRPr="00BC1232">
        <w:t xml:space="preserve"> </w:t>
      </w:r>
      <w:r w:rsidRPr="00BC1232">
        <w:rPr>
          <w:b/>
          <w:sz w:val="28"/>
          <w:szCs w:val="28"/>
        </w:rPr>
        <w:t>«Методическое и информационное обеспечение педагогических и руководящих работников образовательных организаций общего и дополнительного образования».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 рамках создания единой информационно-образовательной системы осуществляется информационно-методическое сопровождение АИС «Зачисление в ОO»,  ФГИС «Моя школа», ИКОП «</w:t>
      </w:r>
      <w:proofErr w:type="spellStart"/>
      <w:r w:rsidRPr="00BC1232">
        <w:rPr>
          <w:sz w:val="28"/>
          <w:szCs w:val="28"/>
        </w:rPr>
        <w:t>Сферум</w:t>
      </w:r>
      <w:proofErr w:type="spellEnd"/>
      <w:r w:rsidRPr="00BC1232">
        <w:rPr>
          <w:sz w:val="28"/>
          <w:szCs w:val="28"/>
        </w:rPr>
        <w:t>», Платформы обратной связи и ЭЖ «</w:t>
      </w:r>
      <w:proofErr w:type="spellStart"/>
      <w:r w:rsidRPr="00BC1232">
        <w:rPr>
          <w:sz w:val="28"/>
          <w:szCs w:val="28"/>
        </w:rPr>
        <w:t>Дневник</w:t>
      </w:r>
      <w:proofErr w:type="gramStart"/>
      <w:r w:rsidRPr="00BC1232">
        <w:rPr>
          <w:sz w:val="28"/>
          <w:szCs w:val="28"/>
        </w:rPr>
        <w:t>.р</w:t>
      </w:r>
      <w:proofErr w:type="gramEnd"/>
      <w:r w:rsidRPr="00BC1232">
        <w:rPr>
          <w:sz w:val="28"/>
          <w:szCs w:val="28"/>
        </w:rPr>
        <w:t>у</w:t>
      </w:r>
      <w:proofErr w:type="spellEnd"/>
      <w:r w:rsidRPr="00BC1232">
        <w:rPr>
          <w:sz w:val="28"/>
          <w:szCs w:val="28"/>
        </w:rPr>
        <w:t>» разработчиком ООО «</w:t>
      </w:r>
      <w:proofErr w:type="spellStart"/>
      <w:r w:rsidRPr="00BC1232">
        <w:rPr>
          <w:sz w:val="28"/>
          <w:szCs w:val="28"/>
        </w:rPr>
        <w:t>Дневник.ру</w:t>
      </w:r>
      <w:proofErr w:type="spellEnd"/>
      <w:r w:rsidRPr="00BC1232">
        <w:rPr>
          <w:sz w:val="28"/>
          <w:szCs w:val="28"/>
        </w:rPr>
        <w:t>» и МКУ «Центр развития образования и молодежных проектов» в отделах образования районов и во всех общеобразовательных учреждениях городского округа город Воронеж.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За отчетный период организованы и проведены следующие мониторинги: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ab/>
        <w:t xml:space="preserve">- в период с 15.01.2024 по 31.01.2024 - мониторинг о результатах реализации Комплексного плана мероприятий в рамках областной акции «Твой выбор», проводимой в общеобразовательных организациях 2024 года за II полугодие 2023 года; 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ab/>
        <w:t xml:space="preserve">- в период с 01.02.2024 по 29.02.2024 - мониторинг актуальности контингента </w:t>
      </w:r>
      <w:proofErr w:type="gramStart"/>
      <w:r w:rsidRPr="00BC1232">
        <w:rPr>
          <w:sz w:val="28"/>
          <w:szCs w:val="28"/>
        </w:rPr>
        <w:t>обучающихся</w:t>
      </w:r>
      <w:proofErr w:type="gramEnd"/>
      <w:r w:rsidRPr="00BC1232">
        <w:rPr>
          <w:sz w:val="28"/>
          <w:szCs w:val="28"/>
        </w:rPr>
        <w:t xml:space="preserve"> в АИС «Зачисление в ОО»;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ab/>
        <w:t>- в период с 12.03.2024 по 25.03.2024 - мониторинг комплекса мер по социализации и психологической адаптации несовершеннолетних иностранных граждан за 2023 год;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ab/>
        <w:t>- в период с 11.03.2024 по 01.04.2024 - ежеквартальный мониторинг о работе служб школьной медиации образовательных учреждений за I квартал 2024 года.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ab/>
      </w:r>
      <w:proofErr w:type="gramStart"/>
      <w:r w:rsidRPr="00BC1232">
        <w:rPr>
          <w:sz w:val="28"/>
          <w:szCs w:val="28"/>
        </w:rPr>
        <w:t xml:space="preserve">Управлением образования и молодежной политики и  муниципальным казенным учреждением городского округа город Воронеж </w:t>
      </w:r>
      <w:r w:rsidRPr="00BC1232">
        <w:rPr>
          <w:sz w:val="28"/>
          <w:szCs w:val="28"/>
        </w:rPr>
        <w:lastRenderedPageBreak/>
        <w:t>«Центр развития образования и молодежных проектов» обеспечиваются максимально широкие возможности для организации повышения квалификации и переподготовки педагогических и руководящих работников образовательных организаций, совершенствования и развития профессиональных компетенций педагогических работников образовательных организаций общего и дополнительного образования городского округа город Воронеж (семинары, круглые столы, диалоговые площадки, информационно/организационно-методические совещания</w:t>
      </w:r>
      <w:proofErr w:type="gramEnd"/>
      <w:r w:rsidRPr="00BC1232">
        <w:rPr>
          <w:sz w:val="28"/>
          <w:szCs w:val="28"/>
        </w:rPr>
        <w:t>, конкурсы профессионального педагогического мастерства, мастер-классы, творческие мастерские, сборы, экскурсии и т.д.).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ab/>
      </w:r>
      <w:proofErr w:type="gramStart"/>
      <w:r w:rsidRPr="00BC1232">
        <w:rPr>
          <w:sz w:val="28"/>
          <w:szCs w:val="28"/>
        </w:rPr>
        <w:t xml:space="preserve">За отчетный период проведены следующие мероприятия для педагогических и управленческих работников общеобразовательных учреждений и учреждений дополнительного образования: семинар-практикум «Инструменты дополнительного образования для профилактики и преодоления «школьной </w:t>
      </w:r>
      <w:proofErr w:type="spellStart"/>
      <w:r w:rsidRPr="00BC1232">
        <w:rPr>
          <w:sz w:val="28"/>
          <w:szCs w:val="28"/>
        </w:rPr>
        <w:t>неуспешности</w:t>
      </w:r>
      <w:proofErr w:type="spellEnd"/>
      <w:r w:rsidRPr="00BC1232">
        <w:rPr>
          <w:sz w:val="28"/>
          <w:szCs w:val="28"/>
        </w:rPr>
        <w:t xml:space="preserve">» детей» (67 участников); семинар «Эффективные методы </w:t>
      </w:r>
      <w:proofErr w:type="spellStart"/>
      <w:r w:rsidRPr="00BC1232">
        <w:rPr>
          <w:sz w:val="28"/>
          <w:szCs w:val="28"/>
        </w:rPr>
        <w:t>профориентационной</w:t>
      </w:r>
      <w:proofErr w:type="spellEnd"/>
      <w:r w:rsidRPr="00BC1232">
        <w:rPr>
          <w:sz w:val="28"/>
          <w:szCs w:val="28"/>
        </w:rPr>
        <w:t xml:space="preserve"> работы со школьниками» (227 участников); семинар-совещание «Особенности организации летнего отдыха детей в условиях пришкольного лагеря» (102 участника);</w:t>
      </w:r>
      <w:proofErr w:type="gramEnd"/>
      <w:r w:rsidRPr="00BC1232">
        <w:rPr>
          <w:sz w:val="28"/>
          <w:szCs w:val="28"/>
        </w:rPr>
        <w:t xml:space="preserve"> семинар «Создание условий для доступного и качественного образования в контексте единого образовательного пространства» (251 участник); семинар «Что читать детям? Православная литература для детей» (27 участников); семинар-практикум для администраторов и ответственных заместителей руководителей за работу на платформе АИС «Зачисления в ОО» </w:t>
      </w:r>
      <w:proofErr w:type="gramStart"/>
      <w:r w:rsidRPr="00BC1232">
        <w:rPr>
          <w:sz w:val="28"/>
          <w:szCs w:val="28"/>
        </w:rPr>
        <w:t>в</w:t>
      </w:r>
      <w:proofErr w:type="gramEnd"/>
      <w:r w:rsidRPr="00BC1232">
        <w:rPr>
          <w:sz w:val="28"/>
          <w:szCs w:val="28"/>
        </w:rPr>
        <w:t xml:space="preserve"> муниципальных бюджетных общеобразовательных учреждений на тему: «Приемная кампания – 2024: как зачислять детей в школу в новых условиях» (78 участников); семинар «Превенция профессионально-личностного выгорания педагога-психолога в системе образования» (59 участников); семинар «Основные проблемы современных подростков. Пути их решения» (50 участников); семинар «Особенности психологического консультирования при различных реакциях на стресс» (48 участников).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ab/>
        <w:t>В указанных мероприятиях приняли участие 909 человек.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lastRenderedPageBreak/>
        <w:tab/>
        <w:t>В рамках XV городского фестиваля педагогического мастерства «От призвания к признанию - 2024» (далее - Фестиваль) состоялись следующие конкурсы: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</w:t>
      </w:r>
      <w:r w:rsidRPr="00BC1232">
        <w:rPr>
          <w:sz w:val="28"/>
          <w:szCs w:val="28"/>
        </w:rPr>
        <w:tab/>
        <w:t>Муниципальный этап Всероссийского конкурса «Учитель года России» с участием 7 педагогических работников из 7 ОУ;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</w:t>
      </w:r>
      <w:r w:rsidRPr="00BC1232">
        <w:rPr>
          <w:sz w:val="28"/>
          <w:szCs w:val="28"/>
        </w:rPr>
        <w:tab/>
        <w:t>Муниципальный этап Всероссийского конкурса профессионального мастерства «Педагог-психолог России» с участием 4 педагогических работников из 4 ОУ;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</w:t>
      </w:r>
      <w:r w:rsidRPr="00BC1232">
        <w:rPr>
          <w:sz w:val="28"/>
          <w:szCs w:val="28"/>
        </w:rPr>
        <w:tab/>
        <w:t>Муниципальный этап Всероссийского конкурса «Учитель здоровья России» с участием 4 педагогических работников из 4 ОУ;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</w:t>
      </w:r>
      <w:r w:rsidRPr="00BC1232">
        <w:rPr>
          <w:sz w:val="28"/>
          <w:szCs w:val="28"/>
        </w:rPr>
        <w:tab/>
        <w:t>Муниципальный конкурс «Педагог духовно-нравственного воспитания» с участием 4 педагогических работников из 4 ОО;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</w:t>
      </w:r>
      <w:r w:rsidRPr="00BC1232">
        <w:rPr>
          <w:sz w:val="28"/>
          <w:szCs w:val="28"/>
        </w:rPr>
        <w:tab/>
        <w:t>Муниципальный профессиональный конкурс «Классный руководитель» с участием 14 педагогических работников из 14 ОУ;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</w:t>
      </w:r>
      <w:r w:rsidRPr="00BC1232">
        <w:rPr>
          <w:sz w:val="28"/>
          <w:szCs w:val="28"/>
        </w:rPr>
        <w:tab/>
        <w:t>Муниципальный профессиональный конкурс «Молодой педагог» с участием 20 педагогических работников из 19 ОУ;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</w:t>
      </w:r>
      <w:r w:rsidRPr="00BC1232">
        <w:rPr>
          <w:sz w:val="28"/>
          <w:szCs w:val="28"/>
        </w:rPr>
        <w:tab/>
        <w:t>Муниципальный конкурс «Урок в музее» с участием 24 педагогических работников из 23 ОО;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Муниципальный конкурс «Заместитель руководителя образовательной организации» с участием 2 работников из 2 ОУ.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 рамках организационно-методического сопровождения конкурсов Фестиваля проведены совещания для участников, а также состоялась торжественная церемония награждения победителей и призеров Фестиваля на базе МБОУ «СОШ № 101».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ab/>
        <w:t>Все победители и призеры профессиональных конкурсов были награждены грамотами, денежными сертификатами и памятными призами.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ab/>
        <w:t xml:space="preserve">В I квартале 2024 года проведен муниципальный этап смотра-конкурса «На лучшее оснащение кабинета (класса) ОБЖ общеобразовательных учреждений городского округа город Воронеж в 2023/24 учебном году», в котором приняли участие 5 ОУ. В рамках муниципального этапа проведено установочное совещание с участниками </w:t>
      </w:r>
      <w:r w:rsidRPr="00BC1232">
        <w:rPr>
          <w:sz w:val="28"/>
          <w:szCs w:val="28"/>
        </w:rPr>
        <w:lastRenderedPageBreak/>
        <w:t>смотра-конкурса на лучшее оснащение кабинета (класса) ОБЖ общеобразовательных учреждений городского округа город Воронеж в 2023/2024 учебном году, на котором были рассмотрены вопросы о критериях оценивания состояния оснащения кабинета (класса) ОБЖ и графике работы конкурсной комиссии в общеобразовательных учреждениях.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За отчётный период состоялось 70 заседаний территориальных психолого-медико-педагогических комиссий (далее – ТПМПК) с целью определения специальных образовательных потребностей и условий, обеспечивающих развитие, получение образования, адаптацию и интеграцию в социум детей и подростков с ограниченными возможностями здоровья (далее - ОВЗ).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Для детей, прошедших обследование на ТПМПК, был определен дальнейший образовательный маршрут. 468 обучающимся присвоен или подтвержден статус лица с ОВЗ, определены специальные условия получения образования в общеобразовательных учреждениях (образовательная программа, форма получения образования, условия получения образования).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ab/>
        <w:t>Дистанционное консультирование по вопросам организации индивидуального обучения на дому и организационно-правовых основ деятельности ТПМПК с целью оказания информационно-методической помощи руководящим и педагогическим работникам и родителям детей с ОВЗ осуществлено для 1495 человек.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7 </w:t>
      </w:r>
      <w:proofErr w:type="gramStart"/>
      <w:r w:rsidRPr="00BC1232">
        <w:rPr>
          <w:sz w:val="28"/>
          <w:szCs w:val="28"/>
        </w:rPr>
        <w:t>обучающихся</w:t>
      </w:r>
      <w:proofErr w:type="gramEnd"/>
      <w:r w:rsidRPr="00BC1232">
        <w:rPr>
          <w:sz w:val="28"/>
          <w:szCs w:val="28"/>
        </w:rPr>
        <w:t xml:space="preserve"> соответствуют условно-возрастной норме и им рекомендовано обучение по основной образовательной программе.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BC1232">
        <w:rPr>
          <w:sz w:val="28"/>
          <w:szCs w:val="28"/>
        </w:rPr>
        <w:t>Организована групповая психологическая экспресс-диагностика высокого суицидального риска для обучающихся образовательных организаций в рамках работы мобильной антикризисной бригады.</w:t>
      </w:r>
      <w:proofErr w:type="gramEnd"/>
      <w:r w:rsidRPr="00BC1232">
        <w:rPr>
          <w:sz w:val="28"/>
          <w:szCs w:val="28"/>
        </w:rPr>
        <w:t xml:space="preserve"> За отчетный период проведено 170 тестирований.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Организована профилактическая работа отдаленных психологических последствий в результате воздействия психотравмирующего события (мероприятия) для административных и педагогических работников, а также </w:t>
      </w:r>
      <w:r w:rsidRPr="00BC1232">
        <w:rPr>
          <w:sz w:val="28"/>
          <w:szCs w:val="28"/>
        </w:rPr>
        <w:lastRenderedPageBreak/>
        <w:t>родителей (законных представителей) обучающихся в ОО. Приняли участие и прошли профилактику – 348 человек.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Организована индивидуальная психологическая консультация с применением психодиагностических мероприятий – 510 консультаций, в том числе: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актуального психоэмоционального состояния - 294 обучающихся и их родителей (законных представителей);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высокого суицидального риска - 60 обучающихся и их родителей (законных представителей);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о порядке межведомственного взаимодействия по информированию о выявлении кризисной чрезвычайной ситуации с целью оперативного реагирования - 47 специалистов;</w:t>
      </w:r>
    </w:p>
    <w:p w:rsidR="00BC1232" w:rsidRPr="00BC1232" w:rsidRDefault="00BC1232" w:rsidP="00BC1232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испытывающие трудности в обучении и социализации – 109 обучающихся и их родителей (законных представителей).</w:t>
      </w:r>
    </w:p>
    <w:p w:rsidR="00DF34D7" w:rsidRPr="00BC1232" w:rsidRDefault="005E4632" w:rsidP="00F45C37">
      <w:pPr>
        <w:pBdr>
          <w:bottom w:val="single" w:sz="4" w:space="31" w:color="FFFFFF"/>
        </w:pBd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На реализацию подпрограммы 3 </w:t>
      </w:r>
      <w:r w:rsidRPr="00BC1232">
        <w:rPr>
          <w:b/>
          <w:sz w:val="28"/>
          <w:szCs w:val="28"/>
        </w:rPr>
        <w:t>«Вовлечение молодежи в социальную практику»</w:t>
      </w:r>
      <w:r w:rsidRPr="00BC1232">
        <w:rPr>
          <w:sz w:val="28"/>
          <w:szCs w:val="28"/>
        </w:rPr>
        <w:t xml:space="preserve"> направлено </w:t>
      </w:r>
      <w:r w:rsidR="00126CF2" w:rsidRPr="00BC1232">
        <w:rPr>
          <w:sz w:val="28"/>
          <w:szCs w:val="28"/>
        </w:rPr>
        <w:t xml:space="preserve"> </w:t>
      </w:r>
      <w:r w:rsidR="00862C91" w:rsidRPr="00BC1232">
        <w:rPr>
          <w:sz w:val="28"/>
          <w:szCs w:val="28"/>
        </w:rPr>
        <w:t>296,27</w:t>
      </w:r>
      <w:r w:rsidR="000C7019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>тыс. рублей, из них: бюджет горо</w:t>
      </w:r>
      <w:r w:rsidR="009B5731" w:rsidRPr="00BC1232">
        <w:rPr>
          <w:sz w:val="28"/>
          <w:szCs w:val="28"/>
        </w:rPr>
        <w:t>дского округа город Воронеж –</w:t>
      </w:r>
      <w:r w:rsidR="00D66C29" w:rsidRPr="00BC1232">
        <w:rPr>
          <w:sz w:val="28"/>
          <w:szCs w:val="28"/>
        </w:rPr>
        <w:t xml:space="preserve"> </w:t>
      </w:r>
      <w:r w:rsidR="00862C91" w:rsidRPr="00BC1232">
        <w:rPr>
          <w:sz w:val="28"/>
          <w:szCs w:val="28"/>
        </w:rPr>
        <w:t>296,27</w:t>
      </w:r>
      <w:r w:rsidR="00F45C37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>тыс. рублей.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В I квартале 2024 года в рамках реализации подпрограммы 3 «Реализация мероприятий в сфере молодежной политики» проведено 130 мероприятий, в которых приняло участие более 22 тыс. молодых людей. 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количество молодых людей, участвующих в различных формах самоорганизации и структурах социальной направленности – 24 993 чел. (план на 2024 год – 24 500 чел.);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количество мероприятий, проектов (программ), направленных на патриотическое воспитание молодежи и формирование культурных и нравственных ценностей среди молодежи, в том числе на формирование уважительного отношения ко всем этносам и религиям – 130 ед. (план на 2024 год – 350 ед.);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lastRenderedPageBreak/>
        <w:t>количество военно-патриотических объединений, клубов/ количество участников (воспитанников) – 73 ед./2 418 чел. (план на 2024 год – 64 ед./1 996 чел.);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количество молодых людей, вовлеченных в мероприятия и проекты в сфере молодежной политики – 22 476 чел. (план на 2024 год –87 500 чел.).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ab/>
        <w:t>Доля молодежи, вовлеченной в общественную жизнь города, в общей численности молодежи в городском округе город Воронеж составляет 7,8% (план – 30,1%).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 I квартале 2024 года в рамках мероприятия 3.1 «Вовлечение молодежи в социальную практику, обеспечение поддержки творческой активности молодежи» подпрограммы 3 «Реализация мероприятий в сфере молодежной политики» проведена следующая работа.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Утвержден план мероприятий по развитию волонтерского движения в сфере профилактики наркомании, алкоголизма и </w:t>
      </w:r>
      <w:proofErr w:type="spellStart"/>
      <w:r w:rsidRPr="00BC1232">
        <w:rPr>
          <w:sz w:val="28"/>
          <w:szCs w:val="28"/>
        </w:rPr>
        <w:t>табакокурения</w:t>
      </w:r>
      <w:proofErr w:type="spellEnd"/>
      <w:r w:rsidRPr="00BC1232">
        <w:rPr>
          <w:sz w:val="28"/>
          <w:szCs w:val="28"/>
        </w:rPr>
        <w:t xml:space="preserve"> на территории городского округа город Воронеж в 2024 году.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7 активистов «Движения первых» г. Воронежа приняли участие во II съезде «Движения первых», который прошел с 29 января по 2 февраля в г. Москва.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Состоялось первое заседание муниципального координационного совета по взаимодействию с Общероссийским общественно-государственным движением детей и молодежи «Движение первых» при главе администрации городского округа город Воронеж, на котором рассмотрены результаты деятельности местного отделения Общероссийского общественно-государственного движения детей и молодежи «Движение первых».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500 активистов Движения первых в составе делегаций 20 муниципальных образовательных учреждений города посетили Международную выставку-форум «Россия» на территории ВДНХ (г. Москва) за отчетный период. 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Во Дворце творчества детей и молодежи прошел городской конкурс активистов Общероссийского общественно-государственного движения </w:t>
      </w:r>
      <w:r w:rsidRPr="00BC1232">
        <w:rPr>
          <w:sz w:val="28"/>
          <w:szCs w:val="28"/>
        </w:rPr>
        <w:lastRenderedPageBreak/>
        <w:t>детей и молодежи «Движение первых» «Лидер XXI века». В преддверии данного конкурса в 6 районах города на базе муниципальных бюджетных учреждений дополнительного образования – Центров Движения Первых прошли районные школы актива, направленные на развитие лидерских качеств и навыков управления у школьников.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 рамках мероприятия 3.2 «Гражданское образование и патриотическое воспитание молодежи, содействие формированию культурно-нравственных ценностей. Развитие инфраструктуры военно-патриотического воспитания и подготовка к службе в рядах Вооруженных Сил Российской Федерации» проведены следующие мероприятия.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Утвержден комплексный план мероприятий по патриотическому воспитанию детей и молодежи на территории городского округа город Воронеж на 2024 год.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500 юнармейцев приняли участие в общегородском уроке Мужества, посвященном Дню освобождения города Воронежа от немецко-фашистских захватчиков, в МБУК «Городской Дворец культуры».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Совместно с Воронежским филиалом ФГБОУ </w:t>
      </w:r>
      <w:proofErr w:type="gramStart"/>
      <w:r w:rsidRPr="00BC1232">
        <w:rPr>
          <w:sz w:val="28"/>
          <w:szCs w:val="28"/>
        </w:rPr>
        <w:t>ВО</w:t>
      </w:r>
      <w:proofErr w:type="gramEnd"/>
      <w:r w:rsidRPr="00BC1232">
        <w:rPr>
          <w:sz w:val="28"/>
          <w:szCs w:val="28"/>
        </w:rPr>
        <w:t xml:space="preserve"> «Российский экономический университет им. Г.В. Плеханова» проведена городская викторина, посвященная Дню освобождения Воронежа от немецко-фашистских захватчиков.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Состоялся гала-концерт лауреатов городского фестиваля творчества «Юнармейская карусель», приуроченный ко Дню освобождения города Воронежа от немецко-фашистских захватчиков, для воспитанников патриотических объединений с участием представителей ветеранских организаций. 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Воспитанники военно-патриотических клубов и ВВПОД «ЮНАРМИЯ» приняли участие в мастер-классах на базе АНО ДПО «Центр специальной подготовки ДОСААФ России» и городских военно-спортивных соревнованиях «Юнармейский биатлон».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Около 700 юнармейцев и обучающихся школ города, волонтеров, студентов стали участниками Всероссийской агитационно-пропагандистской </w:t>
      </w:r>
      <w:r w:rsidRPr="00BC1232">
        <w:rPr>
          <w:sz w:val="28"/>
          <w:szCs w:val="28"/>
        </w:rPr>
        <w:lastRenderedPageBreak/>
        <w:t>акции «Сила в правде», проходившей 28.02.2024 на железнодорожном вокзале «Воронеж – I». Для участников акции также были организованы мероприятия,  направленные на поддержку участников СВО: выставка детского рисунка «Героям наших дней» и акция «Письмо солдату».</w:t>
      </w:r>
    </w:p>
    <w:p w:rsidR="0040518A" w:rsidRPr="00BC1232" w:rsidRDefault="0040518A" w:rsidP="0040518A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 рамках реализации общероссийского проекта «Вахта Героев Отечества» воспитанники ВПК «Арсенал» и юнармейского отряда «Подвиг» МБОУ гимназия «УВК №1» были привлечены к проведению торжественной церемонии возложения цветов к братской могиле № 6 и бюстам на Аллее Героев, которая проходила 04.03.2024. Волонтеры Воронежа приняли участие во встрече и сопровождении делегации почетных гостей. Также в рамках этого проекта в 24 муниципальных образовательных учреждениях прошли  Уроки Мужества с Героями Советского Союза и Героями России.</w:t>
      </w:r>
    </w:p>
    <w:p w:rsidR="008C77BC" w:rsidRPr="00BC1232" w:rsidRDefault="008C77BC" w:rsidP="008C77BC">
      <w:pPr>
        <w:spacing w:line="360" w:lineRule="auto"/>
        <w:ind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На реализацию основного мероприятия 1 </w:t>
      </w:r>
      <w:r w:rsidRPr="00BC1232">
        <w:rPr>
          <w:b/>
          <w:sz w:val="28"/>
          <w:szCs w:val="28"/>
        </w:rPr>
        <w:t xml:space="preserve">«Создание условий для отдыха детей городского округа город Воронеж» </w:t>
      </w:r>
      <w:r w:rsidRPr="00BC1232">
        <w:rPr>
          <w:sz w:val="28"/>
          <w:szCs w:val="28"/>
        </w:rPr>
        <w:t>направлено                       177 788,67 тыс. рублей, из них:</w:t>
      </w:r>
      <w:r w:rsidRPr="00BC1232">
        <w:t xml:space="preserve"> </w:t>
      </w:r>
      <w:r w:rsidRPr="00BC1232">
        <w:rPr>
          <w:sz w:val="28"/>
          <w:szCs w:val="28"/>
        </w:rPr>
        <w:t xml:space="preserve">бюджет городского округа город Воронеж –      </w:t>
      </w:r>
      <w:r w:rsidR="0040518A" w:rsidRPr="00BC1232">
        <w:rPr>
          <w:sz w:val="28"/>
          <w:szCs w:val="28"/>
        </w:rPr>
        <w:t>9 437,60</w:t>
      </w:r>
      <w:r w:rsidRPr="00BC1232">
        <w:rPr>
          <w:sz w:val="28"/>
          <w:szCs w:val="28"/>
        </w:rPr>
        <w:t xml:space="preserve"> тыс. рублей, внебюджетные источники – </w:t>
      </w:r>
      <w:r w:rsidR="0040518A" w:rsidRPr="00BC1232">
        <w:rPr>
          <w:sz w:val="28"/>
          <w:szCs w:val="28"/>
        </w:rPr>
        <w:t>10364,54</w:t>
      </w:r>
      <w:r w:rsidRPr="00BC1232">
        <w:rPr>
          <w:sz w:val="28"/>
          <w:szCs w:val="28"/>
        </w:rPr>
        <w:t xml:space="preserve"> тыс. рублей. </w:t>
      </w:r>
    </w:p>
    <w:p w:rsidR="00062A4D" w:rsidRPr="00BC1232" w:rsidRDefault="00062A4D" w:rsidP="00062A4D">
      <w:pPr>
        <w:pBdr>
          <w:bottom w:val="single" w:sz="4" w:space="31" w:color="FFFFFF"/>
        </w:pBd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proofErr w:type="gramStart"/>
      <w:r w:rsidRPr="00BC1232">
        <w:rPr>
          <w:sz w:val="28"/>
          <w:szCs w:val="28"/>
        </w:rPr>
        <w:t>В рамках основного мероприятия 1 «Создание условий для отдыха детей городского округа город Воронеж» (далее – Мероприятие) приказом управления образования и молодежной политики администрации городского округа город Воронеж от 26.12.2023 № 1522/01-02 утверждено муниципальное задание муниципальному автономному учреждению МАУ ЦДО «Перемена» на 2024 год и плановый период 2025-2026 гг., в соответствии с которым 7 муниципальных детских лагерей отдыха (далее –  ДЛО) примут</w:t>
      </w:r>
      <w:proofErr w:type="gramEnd"/>
      <w:r w:rsidRPr="00BC1232">
        <w:rPr>
          <w:sz w:val="28"/>
          <w:szCs w:val="28"/>
        </w:rPr>
        <w:t xml:space="preserve"> на отдых 4 006 детей в период летних школьных каникул 2024 года.</w:t>
      </w:r>
    </w:p>
    <w:p w:rsidR="00062A4D" w:rsidRPr="00BC1232" w:rsidRDefault="00062A4D" w:rsidP="00062A4D">
      <w:pPr>
        <w:pBdr>
          <w:bottom w:val="single" w:sz="4" w:space="31" w:color="FFFFFF"/>
        </w:pBd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Согласно целям Мероприятия утвержден план-график подготовки ДЛО, график смен, подписаны приказы УОМП о подготовке ДЛО к приему детей, об обеспечении пожарной безопасности, о проведении опроса детей и родителей, об обеспечении комплексной безопасности, о профилактике инфекционных заболеваний и травматизма, об организации воспитательной работы в ДЛО, об организации отдыха детей работающих граждан.</w:t>
      </w:r>
    </w:p>
    <w:p w:rsidR="00062A4D" w:rsidRPr="00BC1232" w:rsidRDefault="00062A4D" w:rsidP="00062A4D">
      <w:pPr>
        <w:pBdr>
          <w:bottom w:val="single" w:sz="4" w:space="31" w:color="FFFFFF"/>
        </w:pBd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lastRenderedPageBreak/>
        <w:t xml:space="preserve">Организован мониторинг мероприятий, проводимых в рамках подготовки к летним школьным каникулам 2024 года. </w:t>
      </w:r>
    </w:p>
    <w:p w:rsidR="00062A4D" w:rsidRPr="00BC1232" w:rsidRDefault="00062A4D" w:rsidP="00062A4D">
      <w:pPr>
        <w:pBdr>
          <w:bottom w:val="single" w:sz="4" w:space="31" w:color="FFFFFF"/>
        </w:pBd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 рамках выполнения мероприятий «дорожной карты» по созданию некапитальных объектов (быстровозводимых конструкций) отдыха детей и их оздоровления в Воронежской области, в муниципальных детских лагерях отдыха «Полет» и «Маяк»:</w:t>
      </w:r>
    </w:p>
    <w:p w:rsidR="00062A4D" w:rsidRPr="00BC1232" w:rsidRDefault="00062A4D" w:rsidP="00062A4D">
      <w:pPr>
        <w:pBdr>
          <w:bottom w:val="single" w:sz="4" w:space="31" w:color="FFFFFF"/>
        </w:pBd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установлено круглосуточное видеонаблюдение на территориях возведения модульных спальных корпусов;</w:t>
      </w:r>
    </w:p>
    <w:p w:rsidR="00062A4D" w:rsidRPr="00BC1232" w:rsidRDefault="00062A4D" w:rsidP="00062A4D">
      <w:pPr>
        <w:pBdr>
          <w:bottom w:val="single" w:sz="4" w:space="31" w:color="FFFFFF"/>
        </w:pBd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состоялись закупочные процедуры по приобретению и установке 7 модульных спальных корпусов, а также мебели и оборудования;</w:t>
      </w:r>
    </w:p>
    <w:p w:rsidR="00062A4D" w:rsidRPr="00BC1232" w:rsidRDefault="00062A4D" w:rsidP="00062A4D">
      <w:pPr>
        <w:pBdr>
          <w:bottom w:val="single" w:sz="4" w:space="31" w:color="FFFFFF"/>
        </w:pBd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заключены контракты на благоустройство территории данных ДЛО, проведение капитального ремонта существующих объектов и малых форм;</w:t>
      </w:r>
    </w:p>
    <w:p w:rsidR="00062A4D" w:rsidRPr="00BC1232" w:rsidRDefault="00062A4D" w:rsidP="00062A4D">
      <w:pPr>
        <w:pBdr>
          <w:bottom w:val="single" w:sz="4" w:space="31" w:color="FFFFFF"/>
        </w:pBd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разработана программа дополнительного образования. Данная программа прошла экспертизу в ФГБОУ «ВДЦ «Орленок»;</w:t>
      </w:r>
    </w:p>
    <w:p w:rsidR="00062A4D" w:rsidRPr="00BC1232" w:rsidRDefault="00062A4D" w:rsidP="00062A4D">
      <w:pPr>
        <w:pBdr>
          <w:bottom w:val="single" w:sz="4" w:space="31" w:color="FFFFFF"/>
        </w:pBd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- актуализирована воспитательная программа;</w:t>
      </w:r>
    </w:p>
    <w:p w:rsidR="00062A4D" w:rsidRPr="00BC1232" w:rsidRDefault="00062A4D" w:rsidP="00062A4D">
      <w:pPr>
        <w:pBdr>
          <w:bottom w:val="single" w:sz="4" w:space="31" w:color="FFFFFF"/>
        </w:pBd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- сформированы заявки на подготовку педагогических кадров (вожатых) на базе ФГБОУ «МДЦ «Артек» для реализации программы дополнительного образования и на базе РПГУ им. А.И. Герцена для работы с детьми с ОВЗ.   </w:t>
      </w:r>
    </w:p>
    <w:p w:rsidR="00062A4D" w:rsidRPr="00BC1232" w:rsidRDefault="00062A4D" w:rsidP="00062A4D">
      <w:pPr>
        <w:pBdr>
          <w:bottom w:val="single" w:sz="4" w:space="31" w:color="FFFFFF"/>
        </w:pBd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По состоянию на отчетную дату по всем ДЛО направлены уведомления в контрольно-надзорные органы о графике смен и количестве детей, заявки на получение санитарно-эпидемиологических заключений, утверждены паспорта безопасности территорий, подверженных угрозе лесных пожаров, направлены актуальные данные в областной реестр организаций отдыха детей Воронежской области.</w:t>
      </w:r>
    </w:p>
    <w:p w:rsidR="002434FE" w:rsidRPr="00BC1232" w:rsidRDefault="005E4632" w:rsidP="00062A4D">
      <w:pPr>
        <w:pBdr>
          <w:bottom w:val="single" w:sz="4" w:space="31" w:color="FFFFFF"/>
        </w:pBd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 xml:space="preserve">На реализацию основного мероприятия 2 </w:t>
      </w:r>
      <w:r w:rsidRPr="00BC1232">
        <w:rPr>
          <w:b/>
          <w:sz w:val="28"/>
          <w:szCs w:val="28"/>
        </w:rPr>
        <w:t xml:space="preserve">«Социализация детей-сирот и детей, нуждающихся в особой защите» </w:t>
      </w:r>
      <w:r w:rsidRPr="00BC1232">
        <w:rPr>
          <w:sz w:val="28"/>
          <w:szCs w:val="28"/>
        </w:rPr>
        <w:t xml:space="preserve">направлено </w:t>
      </w:r>
      <w:r w:rsidR="005B619D" w:rsidRPr="00BC1232">
        <w:rPr>
          <w:sz w:val="28"/>
          <w:szCs w:val="28"/>
        </w:rPr>
        <w:t>50 452,48</w:t>
      </w:r>
      <w:r w:rsidR="003770C3" w:rsidRPr="00BC1232">
        <w:rPr>
          <w:sz w:val="28"/>
          <w:szCs w:val="28"/>
        </w:rPr>
        <w:t xml:space="preserve"> </w:t>
      </w:r>
      <w:r w:rsidRPr="00BC1232">
        <w:rPr>
          <w:sz w:val="28"/>
          <w:szCs w:val="28"/>
        </w:rPr>
        <w:t>тыс. рублей, их них: областной бюджет</w:t>
      </w:r>
      <w:r w:rsidRPr="00BC1232">
        <w:rPr>
          <w:b/>
          <w:sz w:val="28"/>
          <w:szCs w:val="28"/>
        </w:rPr>
        <w:t xml:space="preserve"> </w:t>
      </w:r>
      <w:r w:rsidRPr="00BC1232">
        <w:rPr>
          <w:sz w:val="28"/>
          <w:szCs w:val="28"/>
        </w:rPr>
        <w:t>–</w:t>
      </w:r>
      <w:r w:rsidR="006C7193" w:rsidRPr="00BC1232">
        <w:rPr>
          <w:sz w:val="28"/>
          <w:szCs w:val="28"/>
        </w:rPr>
        <w:t xml:space="preserve"> </w:t>
      </w:r>
      <w:r w:rsidR="00B14D53" w:rsidRPr="00BC1232">
        <w:rPr>
          <w:sz w:val="28"/>
          <w:szCs w:val="28"/>
        </w:rPr>
        <w:t xml:space="preserve"> </w:t>
      </w:r>
      <w:r w:rsidR="005B619D" w:rsidRPr="00BC1232">
        <w:rPr>
          <w:sz w:val="28"/>
          <w:szCs w:val="28"/>
        </w:rPr>
        <w:t xml:space="preserve">50 452,48 </w:t>
      </w:r>
      <w:r w:rsidR="00913967" w:rsidRPr="00BC1232">
        <w:rPr>
          <w:sz w:val="28"/>
          <w:szCs w:val="28"/>
        </w:rPr>
        <w:t>тыс. рублей</w:t>
      </w:r>
      <w:r w:rsidR="0081390D" w:rsidRPr="00BC1232">
        <w:rPr>
          <w:sz w:val="28"/>
          <w:szCs w:val="28"/>
        </w:rPr>
        <w:t>.</w:t>
      </w:r>
    </w:p>
    <w:p w:rsidR="0007434A" w:rsidRPr="00BC1232" w:rsidRDefault="0007434A" w:rsidP="002434FE">
      <w:pPr>
        <w:pBdr>
          <w:bottom w:val="single" w:sz="4" w:space="31" w:color="FFFFFF"/>
        </w:pBd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Выполняются мероприятия, направленные на организацию системы материальной поддержки и стимулирования лиц, принявших в семью детей-</w:t>
      </w:r>
      <w:r w:rsidRPr="00BC1232">
        <w:rPr>
          <w:sz w:val="28"/>
          <w:szCs w:val="28"/>
        </w:rPr>
        <w:lastRenderedPageBreak/>
        <w:t xml:space="preserve">сирот и детей, оставшихся без попечения родителей. На территории городского округа город Воронеж приоритетными формами устройства детей-сирот и детей, оставшихся без попечения родителей – являются семейные формы устройства: опека, попечительство, усыновление, приемная семья. </w:t>
      </w:r>
    </w:p>
    <w:p w:rsidR="00640395" w:rsidRPr="00BC1232" w:rsidRDefault="00640395" w:rsidP="00B83E5E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6C6B09" w:rsidRPr="00BC1232" w:rsidRDefault="007F53BD" w:rsidP="00B83E5E">
      <w:pPr>
        <w:tabs>
          <w:tab w:val="left" w:pos="1134"/>
        </w:tabs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р</w:t>
      </w:r>
      <w:r w:rsidR="00E00A6D" w:rsidRPr="00BC1232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310481" w:rsidRPr="00BC1232">
        <w:rPr>
          <w:sz w:val="28"/>
          <w:szCs w:val="28"/>
        </w:rPr>
        <w:t xml:space="preserve"> управления </w:t>
      </w:r>
      <w:r w:rsidR="00523705" w:rsidRPr="00BC1232">
        <w:rPr>
          <w:sz w:val="28"/>
          <w:szCs w:val="28"/>
        </w:rPr>
        <w:t>о</w:t>
      </w:r>
      <w:r w:rsidR="00310481" w:rsidRPr="00BC1232">
        <w:rPr>
          <w:sz w:val="28"/>
          <w:szCs w:val="28"/>
        </w:rPr>
        <w:t>бразования</w:t>
      </w:r>
      <w:r w:rsidR="00523705" w:rsidRPr="00BC1232">
        <w:rPr>
          <w:sz w:val="28"/>
          <w:szCs w:val="28"/>
        </w:rPr>
        <w:t xml:space="preserve"> </w:t>
      </w:r>
    </w:p>
    <w:p w:rsidR="00310481" w:rsidRPr="005E4632" w:rsidRDefault="00310481" w:rsidP="00B83E5E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BC1232">
        <w:rPr>
          <w:sz w:val="28"/>
          <w:szCs w:val="28"/>
        </w:rPr>
        <w:t>и молодежной политики</w:t>
      </w:r>
      <w:r w:rsidRPr="00BC1232">
        <w:rPr>
          <w:sz w:val="28"/>
          <w:szCs w:val="28"/>
        </w:rPr>
        <w:tab/>
      </w:r>
      <w:r w:rsidRPr="00BC1232">
        <w:rPr>
          <w:sz w:val="28"/>
          <w:szCs w:val="28"/>
        </w:rPr>
        <w:tab/>
      </w:r>
      <w:r w:rsidRPr="00BC1232">
        <w:rPr>
          <w:sz w:val="28"/>
          <w:szCs w:val="28"/>
        </w:rPr>
        <w:tab/>
      </w:r>
      <w:r w:rsidRPr="00BC1232">
        <w:rPr>
          <w:sz w:val="28"/>
          <w:szCs w:val="28"/>
        </w:rPr>
        <w:tab/>
      </w:r>
      <w:r w:rsidR="00D3722C" w:rsidRPr="00BC1232">
        <w:rPr>
          <w:sz w:val="28"/>
          <w:szCs w:val="28"/>
        </w:rPr>
        <w:t xml:space="preserve"> </w:t>
      </w:r>
      <w:r w:rsidR="00913967" w:rsidRPr="00BC1232">
        <w:rPr>
          <w:sz w:val="28"/>
          <w:szCs w:val="28"/>
        </w:rPr>
        <w:t xml:space="preserve">   </w:t>
      </w:r>
      <w:r w:rsidR="006C6B09" w:rsidRPr="00BC1232">
        <w:rPr>
          <w:sz w:val="28"/>
          <w:szCs w:val="28"/>
        </w:rPr>
        <w:t xml:space="preserve">                    </w:t>
      </w:r>
      <w:r w:rsidR="00913967" w:rsidRPr="00BC1232">
        <w:rPr>
          <w:sz w:val="28"/>
          <w:szCs w:val="28"/>
        </w:rPr>
        <w:t xml:space="preserve"> </w:t>
      </w:r>
      <w:r w:rsidR="007F53BD">
        <w:rPr>
          <w:sz w:val="28"/>
          <w:szCs w:val="28"/>
        </w:rPr>
        <w:t>С.С. Долгих</w:t>
      </w:r>
    </w:p>
    <w:sectPr w:rsidR="00310481" w:rsidRPr="005E4632" w:rsidSect="00006FC4">
      <w:headerReference w:type="default" r:id="rId9"/>
      <w:pgSz w:w="11906" w:h="16838"/>
      <w:pgMar w:top="1134" w:right="567" w:bottom="426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748" w:rsidRDefault="00993748" w:rsidP="0030262A">
      <w:r>
        <w:separator/>
      </w:r>
    </w:p>
  </w:endnote>
  <w:endnote w:type="continuationSeparator" w:id="0">
    <w:p w:rsidR="00993748" w:rsidRDefault="00993748" w:rsidP="0030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748" w:rsidRDefault="00993748" w:rsidP="0030262A">
      <w:r>
        <w:separator/>
      </w:r>
    </w:p>
  </w:footnote>
  <w:footnote w:type="continuationSeparator" w:id="0">
    <w:p w:rsidR="00993748" w:rsidRDefault="00993748" w:rsidP="0030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131992"/>
      <w:docPartObj>
        <w:docPartGallery w:val="Page Numbers (Top of Page)"/>
        <w:docPartUnique/>
      </w:docPartObj>
    </w:sdtPr>
    <w:sdtEndPr/>
    <w:sdtContent>
      <w:p w:rsidR="00993748" w:rsidRDefault="0099374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1FA">
          <w:rPr>
            <w:noProof/>
          </w:rPr>
          <w:t>5</w:t>
        </w:r>
        <w:r>
          <w:fldChar w:fldCharType="end"/>
        </w:r>
      </w:p>
    </w:sdtContent>
  </w:sdt>
  <w:p w:rsidR="00993748" w:rsidRDefault="0099374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212B7"/>
    <w:multiLevelType w:val="hybridMultilevel"/>
    <w:tmpl w:val="51A249AE"/>
    <w:lvl w:ilvl="0" w:tplc="0419000B">
      <w:start w:val="1"/>
      <w:numFmt w:val="bullet"/>
      <w:lvlText w:val=""/>
      <w:lvlJc w:val="left"/>
      <w:pPr>
        <w:ind w:left="19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1">
    <w:nsid w:val="353D1A5E"/>
    <w:multiLevelType w:val="hybridMultilevel"/>
    <w:tmpl w:val="BF441532"/>
    <w:lvl w:ilvl="0" w:tplc="AE2694C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41D43447"/>
    <w:multiLevelType w:val="hybridMultilevel"/>
    <w:tmpl w:val="3F02B020"/>
    <w:lvl w:ilvl="0" w:tplc="14AEB1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7D6154"/>
    <w:multiLevelType w:val="hybridMultilevel"/>
    <w:tmpl w:val="472A8EAE"/>
    <w:lvl w:ilvl="0" w:tplc="9CBA3CF8">
      <w:start w:val="1"/>
      <w:numFmt w:val="bullet"/>
      <w:lvlText w:val="˗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FA35A9A"/>
    <w:multiLevelType w:val="hybridMultilevel"/>
    <w:tmpl w:val="3D6A88AA"/>
    <w:lvl w:ilvl="0" w:tplc="9CBA3CF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5C94FEB"/>
    <w:multiLevelType w:val="hybridMultilevel"/>
    <w:tmpl w:val="D1FE935C"/>
    <w:lvl w:ilvl="0" w:tplc="426A3D16">
      <w:start w:val="1"/>
      <w:numFmt w:val="decimal"/>
      <w:lvlText w:val="%1."/>
      <w:lvlJc w:val="left"/>
      <w:pPr>
        <w:ind w:left="870" w:hanging="4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55D62983"/>
    <w:multiLevelType w:val="hybridMultilevel"/>
    <w:tmpl w:val="96D4B81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6066AC8"/>
    <w:multiLevelType w:val="hybridMultilevel"/>
    <w:tmpl w:val="847ADAF2"/>
    <w:lvl w:ilvl="0" w:tplc="0419000B">
      <w:start w:val="1"/>
      <w:numFmt w:val="bullet"/>
      <w:lvlText w:val=""/>
      <w:lvlJc w:val="left"/>
      <w:pPr>
        <w:ind w:left="19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8">
    <w:nsid w:val="66FB7F6A"/>
    <w:multiLevelType w:val="hybridMultilevel"/>
    <w:tmpl w:val="94C82B3E"/>
    <w:lvl w:ilvl="0" w:tplc="9CBA3CF8">
      <w:start w:val="1"/>
      <w:numFmt w:val="bullet"/>
      <w:lvlText w:val="˗"/>
      <w:lvlJc w:val="left"/>
      <w:pPr>
        <w:ind w:left="171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>
    <w:nsid w:val="6D45345B"/>
    <w:multiLevelType w:val="hybridMultilevel"/>
    <w:tmpl w:val="74E4E972"/>
    <w:lvl w:ilvl="0" w:tplc="0419000B">
      <w:start w:val="1"/>
      <w:numFmt w:val="bullet"/>
      <w:lvlText w:val=""/>
      <w:lvlJc w:val="left"/>
      <w:pPr>
        <w:ind w:left="15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>
    <w:nsid w:val="6DCB40F0"/>
    <w:multiLevelType w:val="hybridMultilevel"/>
    <w:tmpl w:val="CB981D42"/>
    <w:lvl w:ilvl="0" w:tplc="0419000B">
      <w:start w:val="1"/>
      <w:numFmt w:val="bullet"/>
      <w:lvlText w:val=""/>
      <w:lvlJc w:val="left"/>
      <w:pPr>
        <w:ind w:left="19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11">
    <w:nsid w:val="6EEB7194"/>
    <w:multiLevelType w:val="hybridMultilevel"/>
    <w:tmpl w:val="2A1831F0"/>
    <w:lvl w:ilvl="0" w:tplc="0419000B">
      <w:start w:val="1"/>
      <w:numFmt w:val="bullet"/>
      <w:lvlText w:val=""/>
      <w:lvlJc w:val="left"/>
      <w:pPr>
        <w:ind w:left="19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12">
    <w:nsid w:val="730B48CA"/>
    <w:multiLevelType w:val="hybridMultilevel"/>
    <w:tmpl w:val="3FC28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B77C55"/>
    <w:multiLevelType w:val="hybridMultilevel"/>
    <w:tmpl w:val="B6464F92"/>
    <w:lvl w:ilvl="0" w:tplc="766A31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9214BF4"/>
    <w:multiLevelType w:val="hybridMultilevel"/>
    <w:tmpl w:val="0D002EAA"/>
    <w:lvl w:ilvl="0" w:tplc="839EE400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9"/>
  </w:num>
  <w:num w:numId="8">
    <w:abstractNumId w:val="13"/>
  </w:num>
  <w:num w:numId="9">
    <w:abstractNumId w:val="0"/>
  </w:num>
  <w:num w:numId="10">
    <w:abstractNumId w:val="10"/>
  </w:num>
  <w:num w:numId="11">
    <w:abstractNumId w:val="7"/>
  </w:num>
  <w:num w:numId="12">
    <w:abstractNumId w:val="11"/>
  </w:num>
  <w:num w:numId="13">
    <w:abstractNumId w:val="5"/>
  </w:num>
  <w:num w:numId="14">
    <w:abstractNumId w:val="2"/>
  </w:num>
  <w:num w:numId="15">
    <w:abstractNumId w:val="12"/>
  </w:num>
  <w:num w:numId="16">
    <w:abstractNumId w:val="1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7F4"/>
    <w:rsid w:val="0000030A"/>
    <w:rsid w:val="00002DA3"/>
    <w:rsid w:val="00005411"/>
    <w:rsid w:val="00005B90"/>
    <w:rsid w:val="00006FC4"/>
    <w:rsid w:val="00010095"/>
    <w:rsid w:val="000128BC"/>
    <w:rsid w:val="00013CAD"/>
    <w:rsid w:val="000222C3"/>
    <w:rsid w:val="00023848"/>
    <w:rsid w:val="00026AE9"/>
    <w:rsid w:val="00030F8F"/>
    <w:rsid w:val="0003161C"/>
    <w:rsid w:val="000320EA"/>
    <w:rsid w:val="000345EE"/>
    <w:rsid w:val="00034DD8"/>
    <w:rsid w:val="000366B4"/>
    <w:rsid w:val="00036AF5"/>
    <w:rsid w:val="00037616"/>
    <w:rsid w:val="0004113A"/>
    <w:rsid w:val="000431E8"/>
    <w:rsid w:val="00043269"/>
    <w:rsid w:val="00043CA2"/>
    <w:rsid w:val="00045D17"/>
    <w:rsid w:val="000466F9"/>
    <w:rsid w:val="00046FD6"/>
    <w:rsid w:val="00051D4C"/>
    <w:rsid w:val="0006033C"/>
    <w:rsid w:val="00060465"/>
    <w:rsid w:val="00061035"/>
    <w:rsid w:val="0006225F"/>
    <w:rsid w:val="00062A4D"/>
    <w:rsid w:val="00062D59"/>
    <w:rsid w:val="00064721"/>
    <w:rsid w:val="00064E0D"/>
    <w:rsid w:val="00064EEC"/>
    <w:rsid w:val="00071D31"/>
    <w:rsid w:val="0007434A"/>
    <w:rsid w:val="000746D4"/>
    <w:rsid w:val="00083BE1"/>
    <w:rsid w:val="0008510F"/>
    <w:rsid w:val="0008572D"/>
    <w:rsid w:val="000907EF"/>
    <w:rsid w:val="00096547"/>
    <w:rsid w:val="000A204E"/>
    <w:rsid w:val="000A334F"/>
    <w:rsid w:val="000A5112"/>
    <w:rsid w:val="000B075D"/>
    <w:rsid w:val="000B127C"/>
    <w:rsid w:val="000B196A"/>
    <w:rsid w:val="000B5032"/>
    <w:rsid w:val="000C0859"/>
    <w:rsid w:val="000C3852"/>
    <w:rsid w:val="000C5760"/>
    <w:rsid w:val="000C7019"/>
    <w:rsid w:val="000D13E9"/>
    <w:rsid w:val="000D3A70"/>
    <w:rsid w:val="000D3AF4"/>
    <w:rsid w:val="000D495A"/>
    <w:rsid w:val="000E1A5F"/>
    <w:rsid w:val="000E77B4"/>
    <w:rsid w:val="000F489B"/>
    <w:rsid w:val="000F6301"/>
    <w:rsid w:val="0010054C"/>
    <w:rsid w:val="00111207"/>
    <w:rsid w:val="00111EFD"/>
    <w:rsid w:val="00112BFC"/>
    <w:rsid w:val="0011643D"/>
    <w:rsid w:val="00116596"/>
    <w:rsid w:val="00124121"/>
    <w:rsid w:val="001265C8"/>
    <w:rsid w:val="00126CF2"/>
    <w:rsid w:val="0013001B"/>
    <w:rsid w:val="00132FC1"/>
    <w:rsid w:val="001337BC"/>
    <w:rsid w:val="00134D49"/>
    <w:rsid w:val="00134E6B"/>
    <w:rsid w:val="00134FE4"/>
    <w:rsid w:val="00151CAC"/>
    <w:rsid w:val="00152744"/>
    <w:rsid w:val="001548AC"/>
    <w:rsid w:val="00155146"/>
    <w:rsid w:val="00156261"/>
    <w:rsid w:val="00157AC4"/>
    <w:rsid w:val="001601B8"/>
    <w:rsid w:val="00162B07"/>
    <w:rsid w:val="0016304A"/>
    <w:rsid w:val="00171066"/>
    <w:rsid w:val="00171516"/>
    <w:rsid w:val="00171A1E"/>
    <w:rsid w:val="00172686"/>
    <w:rsid w:val="00172C52"/>
    <w:rsid w:val="00173835"/>
    <w:rsid w:val="00173CBC"/>
    <w:rsid w:val="00174B43"/>
    <w:rsid w:val="00174DDA"/>
    <w:rsid w:val="00175BF7"/>
    <w:rsid w:val="00182CAF"/>
    <w:rsid w:val="001854CD"/>
    <w:rsid w:val="00185D50"/>
    <w:rsid w:val="00191284"/>
    <w:rsid w:val="00192B37"/>
    <w:rsid w:val="00193F08"/>
    <w:rsid w:val="001A059A"/>
    <w:rsid w:val="001A06D6"/>
    <w:rsid w:val="001A0BD2"/>
    <w:rsid w:val="001A0E54"/>
    <w:rsid w:val="001A0E73"/>
    <w:rsid w:val="001A10E2"/>
    <w:rsid w:val="001A1D14"/>
    <w:rsid w:val="001A42F4"/>
    <w:rsid w:val="001A5B46"/>
    <w:rsid w:val="001A7DBB"/>
    <w:rsid w:val="001B1D75"/>
    <w:rsid w:val="001B39F3"/>
    <w:rsid w:val="001B5C6D"/>
    <w:rsid w:val="001C1EDE"/>
    <w:rsid w:val="001C4139"/>
    <w:rsid w:val="001C6D0F"/>
    <w:rsid w:val="001C76FA"/>
    <w:rsid w:val="001D0897"/>
    <w:rsid w:val="001D0F91"/>
    <w:rsid w:val="001D1A8C"/>
    <w:rsid w:val="001D3E6A"/>
    <w:rsid w:val="001D4E46"/>
    <w:rsid w:val="001D6988"/>
    <w:rsid w:val="001D7D83"/>
    <w:rsid w:val="001E10ED"/>
    <w:rsid w:val="001E641F"/>
    <w:rsid w:val="001E6C48"/>
    <w:rsid w:val="001F098A"/>
    <w:rsid w:val="001F1CD7"/>
    <w:rsid w:val="001F26ED"/>
    <w:rsid w:val="001F3A0C"/>
    <w:rsid w:val="001F41B4"/>
    <w:rsid w:val="001F6D7E"/>
    <w:rsid w:val="00202E35"/>
    <w:rsid w:val="00203540"/>
    <w:rsid w:val="00203B3F"/>
    <w:rsid w:val="00206A3D"/>
    <w:rsid w:val="002130A0"/>
    <w:rsid w:val="002132C6"/>
    <w:rsid w:val="00214537"/>
    <w:rsid w:val="00216882"/>
    <w:rsid w:val="0021710D"/>
    <w:rsid w:val="002200C5"/>
    <w:rsid w:val="00220C26"/>
    <w:rsid w:val="00221D03"/>
    <w:rsid w:val="00223A66"/>
    <w:rsid w:val="002278B2"/>
    <w:rsid w:val="00232F57"/>
    <w:rsid w:val="002373F2"/>
    <w:rsid w:val="0024059A"/>
    <w:rsid w:val="002409C3"/>
    <w:rsid w:val="0024116F"/>
    <w:rsid w:val="002434FE"/>
    <w:rsid w:val="002469DE"/>
    <w:rsid w:val="00251E70"/>
    <w:rsid w:val="00253B15"/>
    <w:rsid w:val="00254A7E"/>
    <w:rsid w:val="00254C7A"/>
    <w:rsid w:val="00257607"/>
    <w:rsid w:val="002603EA"/>
    <w:rsid w:val="00265F5C"/>
    <w:rsid w:val="00271770"/>
    <w:rsid w:val="002727E2"/>
    <w:rsid w:val="0028004A"/>
    <w:rsid w:val="00280A58"/>
    <w:rsid w:val="00281E11"/>
    <w:rsid w:val="00286073"/>
    <w:rsid w:val="00286F4D"/>
    <w:rsid w:val="00290618"/>
    <w:rsid w:val="00290E9F"/>
    <w:rsid w:val="00295136"/>
    <w:rsid w:val="00297FC5"/>
    <w:rsid w:val="002A22F2"/>
    <w:rsid w:val="002A4F9D"/>
    <w:rsid w:val="002A578A"/>
    <w:rsid w:val="002B0C9B"/>
    <w:rsid w:val="002B5273"/>
    <w:rsid w:val="002B7A2B"/>
    <w:rsid w:val="002C42E4"/>
    <w:rsid w:val="002C6562"/>
    <w:rsid w:val="002D3316"/>
    <w:rsid w:val="002D409C"/>
    <w:rsid w:val="002D4250"/>
    <w:rsid w:val="002D6243"/>
    <w:rsid w:val="002E047B"/>
    <w:rsid w:val="002E070E"/>
    <w:rsid w:val="002E19FE"/>
    <w:rsid w:val="002E1EB2"/>
    <w:rsid w:val="002E2339"/>
    <w:rsid w:val="002E3D4B"/>
    <w:rsid w:val="002E74AA"/>
    <w:rsid w:val="002E7EBB"/>
    <w:rsid w:val="002F045C"/>
    <w:rsid w:val="002F0EBC"/>
    <w:rsid w:val="002F0F82"/>
    <w:rsid w:val="002F3100"/>
    <w:rsid w:val="002F3FDE"/>
    <w:rsid w:val="002F4481"/>
    <w:rsid w:val="002F4C8A"/>
    <w:rsid w:val="002F601E"/>
    <w:rsid w:val="002F6951"/>
    <w:rsid w:val="002F76DA"/>
    <w:rsid w:val="0030262A"/>
    <w:rsid w:val="003030BF"/>
    <w:rsid w:val="00303491"/>
    <w:rsid w:val="00305A91"/>
    <w:rsid w:val="00306B0E"/>
    <w:rsid w:val="00310481"/>
    <w:rsid w:val="0031391C"/>
    <w:rsid w:val="00313CC7"/>
    <w:rsid w:val="003140E8"/>
    <w:rsid w:val="00323B36"/>
    <w:rsid w:val="0032406A"/>
    <w:rsid w:val="0033261A"/>
    <w:rsid w:val="00333B7B"/>
    <w:rsid w:val="003346A4"/>
    <w:rsid w:val="00341F72"/>
    <w:rsid w:val="00342E2D"/>
    <w:rsid w:val="00351ABD"/>
    <w:rsid w:val="003525A6"/>
    <w:rsid w:val="00353CAE"/>
    <w:rsid w:val="00355449"/>
    <w:rsid w:val="003559BD"/>
    <w:rsid w:val="00356441"/>
    <w:rsid w:val="00356DD0"/>
    <w:rsid w:val="0035728C"/>
    <w:rsid w:val="00360699"/>
    <w:rsid w:val="00360ED1"/>
    <w:rsid w:val="0036117E"/>
    <w:rsid w:val="00362DA1"/>
    <w:rsid w:val="00363D59"/>
    <w:rsid w:val="003643C9"/>
    <w:rsid w:val="00364E70"/>
    <w:rsid w:val="0036630D"/>
    <w:rsid w:val="00367B81"/>
    <w:rsid w:val="00367E67"/>
    <w:rsid w:val="00372DFD"/>
    <w:rsid w:val="003770C3"/>
    <w:rsid w:val="00380FD0"/>
    <w:rsid w:val="00382C2B"/>
    <w:rsid w:val="00382D82"/>
    <w:rsid w:val="00384591"/>
    <w:rsid w:val="00386C8C"/>
    <w:rsid w:val="0038790D"/>
    <w:rsid w:val="00387E26"/>
    <w:rsid w:val="00391E08"/>
    <w:rsid w:val="003930F2"/>
    <w:rsid w:val="003932AA"/>
    <w:rsid w:val="0039373F"/>
    <w:rsid w:val="00395FAA"/>
    <w:rsid w:val="00397CB6"/>
    <w:rsid w:val="003A031D"/>
    <w:rsid w:val="003A17B4"/>
    <w:rsid w:val="003A3215"/>
    <w:rsid w:val="003A47DB"/>
    <w:rsid w:val="003B584F"/>
    <w:rsid w:val="003C0F6D"/>
    <w:rsid w:val="003C4835"/>
    <w:rsid w:val="003C4AB6"/>
    <w:rsid w:val="003C76D2"/>
    <w:rsid w:val="003C7F10"/>
    <w:rsid w:val="003C7F3F"/>
    <w:rsid w:val="003D0119"/>
    <w:rsid w:val="003D46B9"/>
    <w:rsid w:val="003D5266"/>
    <w:rsid w:val="003D6A68"/>
    <w:rsid w:val="003D75A3"/>
    <w:rsid w:val="003E4421"/>
    <w:rsid w:val="003E49F7"/>
    <w:rsid w:val="003E4FD9"/>
    <w:rsid w:val="003F250E"/>
    <w:rsid w:val="00401F3B"/>
    <w:rsid w:val="00402954"/>
    <w:rsid w:val="00403C67"/>
    <w:rsid w:val="004042D0"/>
    <w:rsid w:val="0040518A"/>
    <w:rsid w:val="00410356"/>
    <w:rsid w:val="00411577"/>
    <w:rsid w:val="00412682"/>
    <w:rsid w:val="004138D0"/>
    <w:rsid w:val="00414BA3"/>
    <w:rsid w:val="00415E10"/>
    <w:rsid w:val="00416B67"/>
    <w:rsid w:val="00420224"/>
    <w:rsid w:val="004208DF"/>
    <w:rsid w:val="004225C7"/>
    <w:rsid w:val="004247F1"/>
    <w:rsid w:val="00427B9C"/>
    <w:rsid w:val="00433FDD"/>
    <w:rsid w:val="004408B1"/>
    <w:rsid w:val="00443CE7"/>
    <w:rsid w:val="00444206"/>
    <w:rsid w:val="00460ADD"/>
    <w:rsid w:val="00461402"/>
    <w:rsid w:val="00461D69"/>
    <w:rsid w:val="00461F3A"/>
    <w:rsid w:val="00463248"/>
    <w:rsid w:val="00464D23"/>
    <w:rsid w:val="00466644"/>
    <w:rsid w:val="00473168"/>
    <w:rsid w:val="004731D9"/>
    <w:rsid w:val="00473910"/>
    <w:rsid w:val="00474A03"/>
    <w:rsid w:val="00480665"/>
    <w:rsid w:val="00481C35"/>
    <w:rsid w:val="0048465D"/>
    <w:rsid w:val="00486719"/>
    <w:rsid w:val="00491184"/>
    <w:rsid w:val="0049684B"/>
    <w:rsid w:val="004A00FE"/>
    <w:rsid w:val="004A2B73"/>
    <w:rsid w:val="004A4853"/>
    <w:rsid w:val="004A75E4"/>
    <w:rsid w:val="004A7B0E"/>
    <w:rsid w:val="004B19DD"/>
    <w:rsid w:val="004B1CC3"/>
    <w:rsid w:val="004B67B2"/>
    <w:rsid w:val="004B6D2C"/>
    <w:rsid w:val="004C0DC6"/>
    <w:rsid w:val="004C574B"/>
    <w:rsid w:val="004C6253"/>
    <w:rsid w:val="004C7B2C"/>
    <w:rsid w:val="004C7EF3"/>
    <w:rsid w:val="004D26C5"/>
    <w:rsid w:val="004D48AD"/>
    <w:rsid w:val="004D6234"/>
    <w:rsid w:val="004E2B58"/>
    <w:rsid w:val="004E3575"/>
    <w:rsid w:val="004E368A"/>
    <w:rsid w:val="004E4183"/>
    <w:rsid w:val="004E5589"/>
    <w:rsid w:val="004F1759"/>
    <w:rsid w:val="004F28C9"/>
    <w:rsid w:val="004F3AC0"/>
    <w:rsid w:val="004F3C49"/>
    <w:rsid w:val="0050415B"/>
    <w:rsid w:val="005074BC"/>
    <w:rsid w:val="00511D5C"/>
    <w:rsid w:val="00511E41"/>
    <w:rsid w:val="005234DF"/>
    <w:rsid w:val="00523705"/>
    <w:rsid w:val="005273A8"/>
    <w:rsid w:val="0052767E"/>
    <w:rsid w:val="005278A5"/>
    <w:rsid w:val="00531A46"/>
    <w:rsid w:val="00532BC3"/>
    <w:rsid w:val="00533619"/>
    <w:rsid w:val="00534742"/>
    <w:rsid w:val="00540B08"/>
    <w:rsid w:val="0054229C"/>
    <w:rsid w:val="005428DB"/>
    <w:rsid w:val="00550179"/>
    <w:rsid w:val="00551C74"/>
    <w:rsid w:val="005524CD"/>
    <w:rsid w:val="005528E6"/>
    <w:rsid w:val="00553416"/>
    <w:rsid w:val="00556A30"/>
    <w:rsid w:val="005575A7"/>
    <w:rsid w:val="0055779F"/>
    <w:rsid w:val="005577AA"/>
    <w:rsid w:val="0056045C"/>
    <w:rsid w:val="00563CAF"/>
    <w:rsid w:val="0056495C"/>
    <w:rsid w:val="00564C57"/>
    <w:rsid w:val="0056532C"/>
    <w:rsid w:val="005673BF"/>
    <w:rsid w:val="00567BCD"/>
    <w:rsid w:val="005703DF"/>
    <w:rsid w:val="00570B21"/>
    <w:rsid w:val="00572B97"/>
    <w:rsid w:val="005730B6"/>
    <w:rsid w:val="0057388B"/>
    <w:rsid w:val="00573AE6"/>
    <w:rsid w:val="00577DE9"/>
    <w:rsid w:val="00581204"/>
    <w:rsid w:val="00591ED0"/>
    <w:rsid w:val="00593A1E"/>
    <w:rsid w:val="00594B72"/>
    <w:rsid w:val="00597B3E"/>
    <w:rsid w:val="005A344A"/>
    <w:rsid w:val="005A5C8E"/>
    <w:rsid w:val="005A7A6D"/>
    <w:rsid w:val="005B083C"/>
    <w:rsid w:val="005B1A9D"/>
    <w:rsid w:val="005B3430"/>
    <w:rsid w:val="005B5E97"/>
    <w:rsid w:val="005B619D"/>
    <w:rsid w:val="005B71D2"/>
    <w:rsid w:val="005C10A4"/>
    <w:rsid w:val="005C5221"/>
    <w:rsid w:val="005C5F1A"/>
    <w:rsid w:val="005D0E34"/>
    <w:rsid w:val="005D5471"/>
    <w:rsid w:val="005D582F"/>
    <w:rsid w:val="005D671B"/>
    <w:rsid w:val="005E0F7A"/>
    <w:rsid w:val="005E11A0"/>
    <w:rsid w:val="005E3A5C"/>
    <w:rsid w:val="005E4632"/>
    <w:rsid w:val="005E4DE9"/>
    <w:rsid w:val="005E5B7C"/>
    <w:rsid w:val="005E6930"/>
    <w:rsid w:val="005F0D79"/>
    <w:rsid w:val="005F213A"/>
    <w:rsid w:val="005F2421"/>
    <w:rsid w:val="005F3B1A"/>
    <w:rsid w:val="005F4BFF"/>
    <w:rsid w:val="00602287"/>
    <w:rsid w:val="0060385F"/>
    <w:rsid w:val="0060442B"/>
    <w:rsid w:val="00605334"/>
    <w:rsid w:val="006064B6"/>
    <w:rsid w:val="00613F23"/>
    <w:rsid w:val="0061514D"/>
    <w:rsid w:val="00617F42"/>
    <w:rsid w:val="00620041"/>
    <w:rsid w:val="006210CB"/>
    <w:rsid w:val="006217D5"/>
    <w:rsid w:val="00622E06"/>
    <w:rsid w:val="00625F93"/>
    <w:rsid w:val="00630054"/>
    <w:rsid w:val="006313C0"/>
    <w:rsid w:val="00633A63"/>
    <w:rsid w:val="006352B3"/>
    <w:rsid w:val="0063791E"/>
    <w:rsid w:val="00640395"/>
    <w:rsid w:val="00644F15"/>
    <w:rsid w:val="0065421D"/>
    <w:rsid w:val="0065547F"/>
    <w:rsid w:val="00655EC6"/>
    <w:rsid w:val="00656E69"/>
    <w:rsid w:val="006602C5"/>
    <w:rsid w:val="0066079D"/>
    <w:rsid w:val="00661412"/>
    <w:rsid w:val="00662369"/>
    <w:rsid w:val="00662C6A"/>
    <w:rsid w:val="00666710"/>
    <w:rsid w:val="0067125B"/>
    <w:rsid w:val="0067532D"/>
    <w:rsid w:val="00675C07"/>
    <w:rsid w:val="00676E65"/>
    <w:rsid w:val="00680EF9"/>
    <w:rsid w:val="00682514"/>
    <w:rsid w:val="00690A00"/>
    <w:rsid w:val="006921DB"/>
    <w:rsid w:val="006929ED"/>
    <w:rsid w:val="00697A2C"/>
    <w:rsid w:val="006A6D16"/>
    <w:rsid w:val="006A6ED8"/>
    <w:rsid w:val="006A7B58"/>
    <w:rsid w:val="006B2994"/>
    <w:rsid w:val="006B3144"/>
    <w:rsid w:val="006B5BD5"/>
    <w:rsid w:val="006B6127"/>
    <w:rsid w:val="006B681F"/>
    <w:rsid w:val="006B72D2"/>
    <w:rsid w:val="006C1B9C"/>
    <w:rsid w:val="006C3C4C"/>
    <w:rsid w:val="006C43BE"/>
    <w:rsid w:val="006C516F"/>
    <w:rsid w:val="006C6B09"/>
    <w:rsid w:val="006C7193"/>
    <w:rsid w:val="006C734D"/>
    <w:rsid w:val="006D0DF9"/>
    <w:rsid w:val="006D1D02"/>
    <w:rsid w:val="006D26D7"/>
    <w:rsid w:val="006D3A69"/>
    <w:rsid w:val="006E05AA"/>
    <w:rsid w:val="006E0865"/>
    <w:rsid w:val="006E37AC"/>
    <w:rsid w:val="006E542A"/>
    <w:rsid w:val="006E591B"/>
    <w:rsid w:val="006E7A31"/>
    <w:rsid w:val="006F17C2"/>
    <w:rsid w:val="006F2694"/>
    <w:rsid w:val="006F4970"/>
    <w:rsid w:val="006F4AAD"/>
    <w:rsid w:val="006F6D11"/>
    <w:rsid w:val="006F6E4F"/>
    <w:rsid w:val="00704B7B"/>
    <w:rsid w:val="00705559"/>
    <w:rsid w:val="007055C8"/>
    <w:rsid w:val="00712634"/>
    <w:rsid w:val="007130A2"/>
    <w:rsid w:val="00714DA2"/>
    <w:rsid w:val="007213FC"/>
    <w:rsid w:val="00722A60"/>
    <w:rsid w:val="0072492B"/>
    <w:rsid w:val="00730BB2"/>
    <w:rsid w:val="00732355"/>
    <w:rsid w:val="00732512"/>
    <w:rsid w:val="00734980"/>
    <w:rsid w:val="00736704"/>
    <w:rsid w:val="00740927"/>
    <w:rsid w:val="00741717"/>
    <w:rsid w:val="007422F8"/>
    <w:rsid w:val="00743FCB"/>
    <w:rsid w:val="00744384"/>
    <w:rsid w:val="00747074"/>
    <w:rsid w:val="00750CA7"/>
    <w:rsid w:val="00750E51"/>
    <w:rsid w:val="007512A6"/>
    <w:rsid w:val="00751A43"/>
    <w:rsid w:val="007520EF"/>
    <w:rsid w:val="00753BDD"/>
    <w:rsid w:val="00755551"/>
    <w:rsid w:val="0076250E"/>
    <w:rsid w:val="00765F60"/>
    <w:rsid w:val="0076645E"/>
    <w:rsid w:val="00766755"/>
    <w:rsid w:val="00770231"/>
    <w:rsid w:val="00772472"/>
    <w:rsid w:val="007760FE"/>
    <w:rsid w:val="00777A1B"/>
    <w:rsid w:val="00780280"/>
    <w:rsid w:val="0078040C"/>
    <w:rsid w:val="00782676"/>
    <w:rsid w:val="0078311F"/>
    <w:rsid w:val="00783E0E"/>
    <w:rsid w:val="00785350"/>
    <w:rsid w:val="00790D4E"/>
    <w:rsid w:val="00790E16"/>
    <w:rsid w:val="007927FD"/>
    <w:rsid w:val="0079397F"/>
    <w:rsid w:val="007A04BD"/>
    <w:rsid w:val="007A48C0"/>
    <w:rsid w:val="007A622E"/>
    <w:rsid w:val="007B14FE"/>
    <w:rsid w:val="007B4DC3"/>
    <w:rsid w:val="007C2B21"/>
    <w:rsid w:val="007C332D"/>
    <w:rsid w:val="007C4D82"/>
    <w:rsid w:val="007C7BBF"/>
    <w:rsid w:val="007D311C"/>
    <w:rsid w:val="007D7E60"/>
    <w:rsid w:val="007E0C02"/>
    <w:rsid w:val="007E4357"/>
    <w:rsid w:val="007E46CC"/>
    <w:rsid w:val="007E56C2"/>
    <w:rsid w:val="007E72EF"/>
    <w:rsid w:val="007E7DED"/>
    <w:rsid w:val="007F1488"/>
    <w:rsid w:val="007F18C9"/>
    <w:rsid w:val="007F2273"/>
    <w:rsid w:val="007F3B7A"/>
    <w:rsid w:val="007F3B8D"/>
    <w:rsid w:val="007F3E8E"/>
    <w:rsid w:val="007F53BD"/>
    <w:rsid w:val="008018EB"/>
    <w:rsid w:val="00810C1F"/>
    <w:rsid w:val="00811523"/>
    <w:rsid w:val="008127E5"/>
    <w:rsid w:val="008128B5"/>
    <w:rsid w:val="0081390D"/>
    <w:rsid w:val="00815D29"/>
    <w:rsid w:val="00816DDE"/>
    <w:rsid w:val="00817134"/>
    <w:rsid w:val="00817B02"/>
    <w:rsid w:val="00817F6B"/>
    <w:rsid w:val="00820CAA"/>
    <w:rsid w:val="00821391"/>
    <w:rsid w:val="00830555"/>
    <w:rsid w:val="0083773A"/>
    <w:rsid w:val="00837EA9"/>
    <w:rsid w:val="00845E91"/>
    <w:rsid w:val="00847B5B"/>
    <w:rsid w:val="00850799"/>
    <w:rsid w:val="00851500"/>
    <w:rsid w:val="00853389"/>
    <w:rsid w:val="00853C70"/>
    <w:rsid w:val="00854577"/>
    <w:rsid w:val="008579C5"/>
    <w:rsid w:val="008614D7"/>
    <w:rsid w:val="00862C91"/>
    <w:rsid w:val="008635F7"/>
    <w:rsid w:val="00863FE3"/>
    <w:rsid w:val="00866482"/>
    <w:rsid w:val="00872200"/>
    <w:rsid w:val="0087238B"/>
    <w:rsid w:val="00872D59"/>
    <w:rsid w:val="00874B57"/>
    <w:rsid w:val="00874BD1"/>
    <w:rsid w:val="00886CD5"/>
    <w:rsid w:val="00892612"/>
    <w:rsid w:val="008A3BF2"/>
    <w:rsid w:val="008A58DD"/>
    <w:rsid w:val="008A5E66"/>
    <w:rsid w:val="008B2434"/>
    <w:rsid w:val="008B277C"/>
    <w:rsid w:val="008B3A04"/>
    <w:rsid w:val="008B4611"/>
    <w:rsid w:val="008B61F8"/>
    <w:rsid w:val="008C1520"/>
    <w:rsid w:val="008C2672"/>
    <w:rsid w:val="008C77BC"/>
    <w:rsid w:val="008D2285"/>
    <w:rsid w:val="008D2470"/>
    <w:rsid w:val="008D59E0"/>
    <w:rsid w:val="008E03A8"/>
    <w:rsid w:val="008E1EEE"/>
    <w:rsid w:val="008E1FF0"/>
    <w:rsid w:val="008E41A2"/>
    <w:rsid w:val="008E4CF5"/>
    <w:rsid w:val="008E579A"/>
    <w:rsid w:val="008F09EA"/>
    <w:rsid w:val="008F0A13"/>
    <w:rsid w:val="008F2309"/>
    <w:rsid w:val="008F2E55"/>
    <w:rsid w:val="008F463E"/>
    <w:rsid w:val="008F6F7C"/>
    <w:rsid w:val="00900644"/>
    <w:rsid w:val="00901F58"/>
    <w:rsid w:val="00902284"/>
    <w:rsid w:val="0090509F"/>
    <w:rsid w:val="00913421"/>
    <w:rsid w:val="00913967"/>
    <w:rsid w:val="00922D0F"/>
    <w:rsid w:val="00924482"/>
    <w:rsid w:val="00924541"/>
    <w:rsid w:val="00925D25"/>
    <w:rsid w:val="00927673"/>
    <w:rsid w:val="00927A2C"/>
    <w:rsid w:val="00933EC8"/>
    <w:rsid w:val="00934829"/>
    <w:rsid w:val="0093523A"/>
    <w:rsid w:val="009353D7"/>
    <w:rsid w:val="00935B9C"/>
    <w:rsid w:val="009362A2"/>
    <w:rsid w:val="00936706"/>
    <w:rsid w:val="00941C5F"/>
    <w:rsid w:val="00942B3F"/>
    <w:rsid w:val="00945A17"/>
    <w:rsid w:val="009511D8"/>
    <w:rsid w:val="00957F86"/>
    <w:rsid w:val="0096052C"/>
    <w:rsid w:val="0096269A"/>
    <w:rsid w:val="0096627E"/>
    <w:rsid w:val="00971139"/>
    <w:rsid w:val="009712C1"/>
    <w:rsid w:val="00972AB9"/>
    <w:rsid w:val="00981A1C"/>
    <w:rsid w:val="009826EA"/>
    <w:rsid w:val="0098387C"/>
    <w:rsid w:val="00984035"/>
    <w:rsid w:val="00984115"/>
    <w:rsid w:val="009867C1"/>
    <w:rsid w:val="00993748"/>
    <w:rsid w:val="00993E40"/>
    <w:rsid w:val="00996AA8"/>
    <w:rsid w:val="00996EA6"/>
    <w:rsid w:val="009A0613"/>
    <w:rsid w:val="009A161C"/>
    <w:rsid w:val="009A1F58"/>
    <w:rsid w:val="009A3510"/>
    <w:rsid w:val="009A609F"/>
    <w:rsid w:val="009B0A65"/>
    <w:rsid w:val="009B0DFB"/>
    <w:rsid w:val="009B37CD"/>
    <w:rsid w:val="009B5731"/>
    <w:rsid w:val="009B6BF4"/>
    <w:rsid w:val="009C448B"/>
    <w:rsid w:val="009D45CE"/>
    <w:rsid w:val="009D5712"/>
    <w:rsid w:val="009D652C"/>
    <w:rsid w:val="009E147D"/>
    <w:rsid w:val="009E3108"/>
    <w:rsid w:val="009E4BA6"/>
    <w:rsid w:val="009E4E1A"/>
    <w:rsid w:val="009F13A2"/>
    <w:rsid w:val="00A10766"/>
    <w:rsid w:val="00A1309F"/>
    <w:rsid w:val="00A139EC"/>
    <w:rsid w:val="00A15824"/>
    <w:rsid w:val="00A164A1"/>
    <w:rsid w:val="00A17989"/>
    <w:rsid w:val="00A21F6A"/>
    <w:rsid w:val="00A232EC"/>
    <w:rsid w:val="00A24325"/>
    <w:rsid w:val="00A24470"/>
    <w:rsid w:val="00A2556A"/>
    <w:rsid w:val="00A26DFA"/>
    <w:rsid w:val="00A2712A"/>
    <w:rsid w:val="00A31FD3"/>
    <w:rsid w:val="00A32A87"/>
    <w:rsid w:val="00A35C5F"/>
    <w:rsid w:val="00A35E38"/>
    <w:rsid w:val="00A35F92"/>
    <w:rsid w:val="00A36C97"/>
    <w:rsid w:val="00A370BD"/>
    <w:rsid w:val="00A37674"/>
    <w:rsid w:val="00A439CF"/>
    <w:rsid w:val="00A43EDB"/>
    <w:rsid w:val="00A440D5"/>
    <w:rsid w:val="00A44F3D"/>
    <w:rsid w:val="00A509EB"/>
    <w:rsid w:val="00A54412"/>
    <w:rsid w:val="00A57AE9"/>
    <w:rsid w:val="00A57FD1"/>
    <w:rsid w:val="00A6128B"/>
    <w:rsid w:val="00A631FA"/>
    <w:rsid w:val="00A64EA8"/>
    <w:rsid w:val="00A71227"/>
    <w:rsid w:val="00A72048"/>
    <w:rsid w:val="00A73E75"/>
    <w:rsid w:val="00A73F28"/>
    <w:rsid w:val="00A75694"/>
    <w:rsid w:val="00A808E7"/>
    <w:rsid w:val="00A84AE1"/>
    <w:rsid w:val="00A8743A"/>
    <w:rsid w:val="00A874D2"/>
    <w:rsid w:val="00A9218A"/>
    <w:rsid w:val="00A942D1"/>
    <w:rsid w:val="00A95509"/>
    <w:rsid w:val="00A955B6"/>
    <w:rsid w:val="00AA33C1"/>
    <w:rsid w:val="00AA543B"/>
    <w:rsid w:val="00AA72F2"/>
    <w:rsid w:val="00AB1526"/>
    <w:rsid w:val="00AB6E76"/>
    <w:rsid w:val="00AC13A5"/>
    <w:rsid w:val="00AC2CD6"/>
    <w:rsid w:val="00AC335D"/>
    <w:rsid w:val="00AC38DD"/>
    <w:rsid w:val="00AC647F"/>
    <w:rsid w:val="00AC6A7A"/>
    <w:rsid w:val="00AC6A94"/>
    <w:rsid w:val="00AC6D09"/>
    <w:rsid w:val="00AD10CF"/>
    <w:rsid w:val="00AD1CEA"/>
    <w:rsid w:val="00AD2E65"/>
    <w:rsid w:val="00AD3D6F"/>
    <w:rsid w:val="00AD3E1D"/>
    <w:rsid w:val="00AD54D0"/>
    <w:rsid w:val="00AD5A19"/>
    <w:rsid w:val="00AD7B83"/>
    <w:rsid w:val="00AE340D"/>
    <w:rsid w:val="00AE5E87"/>
    <w:rsid w:val="00AE739C"/>
    <w:rsid w:val="00AF19BD"/>
    <w:rsid w:val="00AF2516"/>
    <w:rsid w:val="00AF2732"/>
    <w:rsid w:val="00AF621D"/>
    <w:rsid w:val="00B00EDF"/>
    <w:rsid w:val="00B04BD2"/>
    <w:rsid w:val="00B05895"/>
    <w:rsid w:val="00B05D55"/>
    <w:rsid w:val="00B05FAF"/>
    <w:rsid w:val="00B06C5E"/>
    <w:rsid w:val="00B0770E"/>
    <w:rsid w:val="00B135E8"/>
    <w:rsid w:val="00B1401D"/>
    <w:rsid w:val="00B14D53"/>
    <w:rsid w:val="00B16A75"/>
    <w:rsid w:val="00B16B33"/>
    <w:rsid w:val="00B16D07"/>
    <w:rsid w:val="00B17C9F"/>
    <w:rsid w:val="00B21866"/>
    <w:rsid w:val="00B2277A"/>
    <w:rsid w:val="00B25698"/>
    <w:rsid w:val="00B3102C"/>
    <w:rsid w:val="00B3317D"/>
    <w:rsid w:val="00B41286"/>
    <w:rsid w:val="00B419A4"/>
    <w:rsid w:val="00B45CE0"/>
    <w:rsid w:val="00B53DAD"/>
    <w:rsid w:val="00B5410F"/>
    <w:rsid w:val="00B55338"/>
    <w:rsid w:val="00B70999"/>
    <w:rsid w:val="00B7216C"/>
    <w:rsid w:val="00B72497"/>
    <w:rsid w:val="00B72527"/>
    <w:rsid w:val="00B72EF0"/>
    <w:rsid w:val="00B77AFE"/>
    <w:rsid w:val="00B80203"/>
    <w:rsid w:val="00B803CC"/>
    <w:rsid w:val="00B83AD5"/>
    <w:rsid w:val="00B83D85"/>
    <w:rsid w:val="00B83E5E"/>
    <w:rsid w:val="00B84E9C"/>
    <w:rsid w:val="00B86130"/>
    <w:rsid w:val="00B86766"/>
    <w:rsid w:val="00B92264"/>
    <w:rsid w:val="00B92A23"/>
    <w:rsid w:val="00B9706F"/>
    <w:rsid w:val="00B979E3"/>
    <w:rsid w:val="00B97E9C"/>
    <w:rsid w:val="00BA1797"/>
    <w:rsid w:val="00BA4B4F"/>
    <w:rsid w:val="00BA4D5F"/>
    <w:rsid w:val="00BA4DAD"/>
    <w:rsid w:val="00BA7837"/>
    <w:rsid w:val="00BA789F"/>
    <w:rsid w:val="00BB06E5"/>
    <w:rsid w:val="00BB0A03"/>
    <w:rsid w:val="00BB1044"/>
    <w:rsid w:val="00BB21D5"/>
    <w:rsid w:val="00BB2C46"/>
    <w:rsid w:val="00BB32F5"/>
    <w:rsid w:val="00BB335C"/>
    <w:rsid w:val="00BB4A08"/>
    <w:rsid w:val="00BB5A25"/>
    <w:rsid w:val="00BB6917"/>
    <w:rsid w:val="00BB76B8"/>
    <w:rsid w:val="00BC05D8"/>
    <w:rsid w:val="00BC1232"/>
    <w:rsid w:val="00BC355E"/>
    <w:rsid w:val="00BC4918"/>
    <w:rsid w:val="00BD07BF"/>
    <w:rsid w:val="00BD7E61"/>
    <w:rsid w:val="00BE5ADC"/>
    <w:rsid w:val="00BE6655"/>
    <w:rsid w:val="00BE6E7E"/>
    <w:rsid w:val="00BF42FD"/>
    <w:rsid w:val="00BF6842"/>
    <w:rsid w:val="00BF7EBC"/>
    <w:rsid w:val="00C00267"/>
    <w:rsid w:val="00C0159C"/>
    <w:rsid w:val="00C01C8C"/>
    <w:rsid w:val="00C029BC"/>
    <w:rsid w:val="00C06A48"/>
    <w:rsid w:val="00C12166"/>
    <w:rsid w:val="00C166E1"/>
    <w:rsid w:val="00C16A47"/>
    <w:rsid w:val="00C17E66"/>
    <w:rsid w:val="00C23376"/>
    <w:rsid w:val="00C24F57"/>
    <w:rsid w:val="00C27FB0"/>
    <w:rsid w:val="00C35816"/>
    <w:rsid w:val="00C36E46"/>
    <w:rsid w:val="00C43EA8"/>
    <w:rsid w:val="00C44032"/>
    <w:rsid w:val="00C446B0"/>
    <w:rsid w:val="00C44B9C"/>
    <w:rsid w:val="00C51EF8"/>
    <w:rsid w:val="00C52268"/>
    <w:rsid w:val="00C545FC"/>
    <w:rsid w:val="00C54662"/>
    <w:rsid w:val="00C55B1A"/>
    <w:rsid w:val="00C55DE9"/>
    <w:rsid w:val="00C62628"/>
    <w:rsid w:val="00C637A6"/>
    <w:rsid w:val="00C64221"/>
    <w:rsid w:val="00C66136"/>
    <w:rsid w:val="00C71D5B"/>
    <w:rsid w:val="00C72AEB"/>
    <w:rsid w:val="00C752F7"/>
    <w:rsid w:val="00C75EC1"/>
    <w:rsid w:val="00C83ECF"/>
    <w:rsid w:val="00C85659"/>
    <w:rsid w:val="00C866A2"/>
    <w:rsid w:val="00C87607"/>
    <w:rsid w:val="00C87711"/>
    <w:rsid w:val="00C91796"/>
    <w:rsid w:val="00C95F73"/>
    <w:rsid w:val="00C96AB4"/>
    <w:rsid w:val="00CA355B"/>
    <w:rsid w:val="00CA5D0B"/>
    <w:rsid w:val="00CA7636"/>
    <w:rsid w:val="00CB059E"/>
    <w:rsid w:val="00CB2ED2"/>
    <w:rsid w:val="00CC0321"/>
    <w:rsid w:val="00CC2B5F"/>
    <w:rsid w:val="00CD4D49"/>
    <w:rsid w:val="00CD7912"/>
    <w:rsid w:val="00CE20D8"/>
    <w:rsid w:val="00CE2558"/>
    <w:rsid w:val="00CE27A1"/>
    <w:rsid w:val="00CE6C76"/>
    <w:rsid w:val="00CE701E"/>
    <w:rsid w:val="00CF14F4"/>
    <w:rsid w:val="00CF3AA1"/>
    <w:rsid w:val="00CF750B"/>
    <w:rsid w:val="00CF7F6D"/>
    <w:rsid w:val="00D03EBD"/>
    <w:rsid w:val="00D06BEC"/>
    <w:rsid w:val="00D11222"/>
    <w:rsid w:val="00D11558"/>
    <w:rsid w:val="00D11F18"/>
    <w:rsid w:val="00D129C9"/>
    <w:rsid w:val="00D13865"/>
    <w:rsid w:val="00D13DA1"/>
    <w:rsid w:val="00D14304"/>
    <w:rsid w:val="00D21095"/>
    <w:rsid w:val="00D21EBB"/>
    <w:rsid w:val="00D26D5F"/>
    <w:rsid w:val="00D3022D"/>
    <w:rsid w:val="00D3198D"/>
    <w:rsid w:val="00D31E8B"/>
    <w:rsid w:val="00D32176"/>
    <w:rsid w:val="00D343C8"/>
    <w:rsid w:val="00D3714E"/>
    <w:rsid w:val="00D3722C"/>
    <w:rsid w:val="00D43DA8"/>
    <w:rsid w:val="00D44FCF"/>
    <w:rsid w:val="00D469EE"/>
    <w:rsid w:val="00D5087D"/>
    <w:rsid w:val="00D51E62"/>
    <w:rsid w:val="00D52737"/>
    <w:rsid w:val="00D545AC"/>
    <w:rsid w:val="00D54C80"/>
    <w:rsid w:val="00D567F3"/>
    <w:rsid w:val="00D57D64"/>
    <w:rsid w:val="00D60133"/>
    <w:rsid w:val="00D64018"/>
    <w:rsid w:val="00D649FE"/>
    <w:rsid w:val="00D65E26"/>
    <w:rsid w:val="00D66C29"/>
    <w:rsid w:val="00D70533"/>
    <w:rsid w:val="00D70FFF"/>
    <w:rsid w:val="00D7252A"/>
    <w:rsid w:val="00D728C3"/>
    <w:rsid w:val="00D74977"/>
    <w:rsid w:val="00D75EBA"/>
    <w:rsid w:val="00D76BE9"/>
    <w:rsid w:val="00D87A60"/>
    <w:rsid w:val="00D915EE"/>
    <w:rsid w:val="00D917DB"/>
    <w:rsid w:val="00D91836"/>
    <w:rsid w:val="00D92AA4"/>
    <w:rsid w:val="00D92D61"/>
    <w:rsid w:val="00D947F4"/>
    <w:rsid w:val="00D9741E"/>
    <w:rsid w:val="00DA0E1B"/>
    <w:rsid w:val="00DA1641"/>
    <w:rsid w:val="00DA1BD3"/>
    <w:rsid w:val="00DA2171"/>
    <w:rsid w:val="00DA23C5"/>
    <w:rsid w:val="00DA30CC"/>
    <w:rsid w:val="00DA425E"/>
    <w:rsid w:val="00DA4C37"/>
    <w:rsid w:val="00DA7957"/>
    <w:rsid w:val="00DB1842"/>
    <w:rsid w:val="00DC45B8"/>
    <w:rsid w:val="00DC4E6D"/>
    <w:rsid w:val="00DC74AE"/>
    <w:rsid w:val="00DD1C1E"/>
    <w:rsid w:val="00DD1FC1"/>
    <w:rsid w:val="00DD2941"/>
    <w:rsid w:val="00DD2DBA"/>
    <w:rsid w:val="00DD4F56"/>
    <w:rsid w:val="00DD78A2"/>
    <w:rsid w:val="00DE176E"/>
    <w:rsid w:val="00DE178F"/>
    <w:rsid w:val="00DE3B7C"/>
    <w:rsid w:val="00DE41C4"/>
    <w:rsid w:val="00DF34D7"/>
    <w:rsid w:val="00DF418A"/>
    <w:rsid w:val="00DF4D35"/>
    <w:rsid w:val="00E00A6D"/>
    <w:rsid w:val="00E03F30"/>
    <w:rsid w:val="00E12682"/>
    <w:rsid w:val="00E1342B"/>
    <w:rsid w:val="00E16507"/>
    <w:rsid w:val="00E21285"/>
    <w:rsid w:val="00E2223E"/>
    <w:rsid w:val="00E222B3"/>
    <w:rsid w:val="00E22CFC"/>
    <w:rsid w:val="00E23D29"/>
    <w:rsid w:val="00E30973"/>
    <w:rsid w:val="00E31BAE"/>
    <w:rsid w:val="00E324C9"/>
    <w:rsid w:val="00E3260A"/>
    <w:rsid w:val="00E370E6"/>
    <w:rsid w:val="00E407E6"/>
    <w:rsid w:val="00E41E47"/>
    <w:rsid w:val="00E44270"/>
    <w:rsid w:val="00E46350"/>
    <w:rsid w:val="00E47F66"/>
    <w:rsid w:val="00E5368C"/>
    <w:rsid w:val="00E56E62"/>
    <w:rsid w:val="00E5748D"/>
    <w:rsid w:val="00E618CF"/>
    <w:rsid w:val="00E631A0"/>
    <w:rsid w:val="00E6328B"/>
    <w:rsid w:val="00E67CCC"/>
    <w:rsid w:val="00E70943"/>
    <w:rsid w:val="00E72F2F"/>
    <w:rsid w:val="00E7329A"/>
    <w:rsid w:val="00E74F13"/>
    <w:rsid w:val="00E75FB8"/>
    <w:rsid w:val="00E82B72"/>
    <w:rsid w:val="00E92A3A"/>
    <w:rsid w:val="00E92DE4"/>
    <w:rsid w:val="00E94CA8"/>
    <w:rsid w:val="00E94CCE"/>
    <w:rsid w:val="00E96012"/>
    <w:rsid w:val="00EA003F"/>
    <w:rsid w:val="00EA2E63"/>
    <w:rsid w:val="00EA34EF"/>
    <w:rsid w:val="00EA7009"/>
    <w:rsid w:val="00EB08BD"/>
    <w:rsid w:val="00EB131E"/>
    <w:rsid w:val="00EB1CC3"/>
    <w:rsid w:val="00EB360B"/>
    <w:rsid w:val="00EB48AE"/>
    <w:rsid w:val="00EC0074"/>
    <w:rsid w:val="00EC067C"/>
    <w:rsid w:val="00EC19A8"/>
    <w:rsid w:val="00EC3B0F"/>
    <w:rsid w:val="00EC731C"/>
    <w:rsid w:val="00EC76D7"/>
    <w:rsid w:val="00ED0F0F"/>
    <w:rsid w:val="00ED22A7"/>
    <w:rsid w:val="00ED57C8"/>
    <w:rsid w:val="00ED7AC0"/>
    <w:rsid w:val="00EE2CFC"/>
    <w:rsid w:val="00EE4E3E"/>
    <w:rsid w:val="00EE6635"/>
    <w:rsid w:val="00EE6791"/>
    <w:rsid w:val="00EE74DD"/>
    <w:rsid w:val="00EF23E5"/>
    <w:rsid w:val="00EF2A79"/>
    <w:rsid w:val="00EF2E50"/>
    <w:rsid w:val="00EF3C9D"/>
    <w:rsid w:val="00EF5713"/>
    <w:rsid w:val="00EF6767"/>
    <w:rsid w:val="00EF75C3"/>
    <w:rsid w:val="00F00EB9"/>
    <w:rsid w:val="00F00F2A"/>
    <w:rsid w:val="00F01617"/>
    <w:rsid w:val="00F04C78"/>
    <w:rsid w:val="00F07754"/>
    <w:rsid w:val="00F10B15"/>
    <w:rsid w:val="00F10F1E"/>
    <w:rsid w:val="00F11A19"/>
    <w:rsid w:val="00F11F75"/>
    <w:rsid w:val="00F140C0"/>
    <w:rsid w:val="00F16203"/>
    <w:rsid w:val="00F32EB4"/>
    <w:rsid w:val="00F41720"/>
    <w:rsid w:val="00F42316"/>
    <w:rsid w:val="00F45C37"/>
    <w:rsid w:val="00F4797A"/>
    <w:rsid w:val="00F514F9"/>
    <w:rsid w:val="00F52AD8"/>
    <w:rsid w:val="00F52D7A"/>
    <w:rsid w:val="00F5353A"/>
    <w:rsid w:val="00F53B42"/>
    <w:rsid w:val="00F5679A"/>
    <w:rsid w:val="00F568A8"/>
    <w:rsid w:val="00F56C27"/>
    <w:rsid w:val="00F579F6"/>
    <w:rsid w:val="00F60FF4"/>
    <w:rsid w:val="00F615FE"/>
    <w:rsid w:val="00F663EF"/>
    <w:rsid w:val="00F704CF"/>
    <w:rsid w:val="00F73166"/>
    <w:rsid w:val="00F732A1"/>
    <w:rsid w:val="00F801D9"/>
    <w:rsid w:val="00F81890"/>
    <w:rsid w:val="00F82E06"/>
    <w:rsid w:val="00F831EC"/>
    <w:rsid w:val="00F83421"/>
    <w:rsid w:val="00F843FE"/>
    <w:rsid w:val="00F91449"/>
    <w:rsid w:val="00F941FD"/>
    <w:rsid w:val="00F944E7"/>
    <w:rsid w:val="00F945B1"/>
    <w:rsid w:val="00F95930"/>
    <w:rsid w:val="00F964BD"/>
    <w:rsid w:val="00F9673C"/>
    <w:rsid w:val="00F96841"/>
    <w:rsid w:val="00F978F9"/>
    <w:rsid w:val="00FA00F2"/>
    <w:rsid w:val="00FA0CE4"/>
    <w:rsid w:val="00FA0E71"/>
    <w:rsid w:val="00FA46A7"/>
    <w:rsid w:val="00FA7035"/>
    <w:rsid w:val="00FB36E2"/>
    <w:rsid w:val="00FB41F0"/>
    <w:rsid w:val="00FB4950"/>
    <w:rsid w:val="00FB6C3B"/>
    <w:rsid w:val="00FC0EAC"/>
    <w:rsid w:val="00FC0F5D"/>
    <w:rsid w:val="00FC327D"/>
    <w:rsid w:val="00FD032E"/>
    <w:rsid w:val="00FD0A58"/>
    <w:rsid w:val="00FD3F36"/>
    <w:rsid w:val="00FD5DA2"/>
    <w:rsid w:val="00FD6CEF"/>
    <w:rsid w:val="00FE0A44"/>
    <w:rsid w:val="00FE48FB"/>
    <w:rsid w:val="00FE52D0"/>
    <w:rsid w:val="00FE5745"/>
    <w:rsid w:val="00FE77F2"/>
    <w:rsid w:val="00FF06E7"/>
    <w:rsid w:val="00FF0DDE"/>
    <w:rsid w:val="00FF306E"/>
    <w:rsid w:val="00FF6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E463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104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04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38790D"/>
    <w:pPr>
      <w:ind w:left="720"/>
      <w:contextualSpacing/>
    </w:pPr>
    <w:rPr>
      <w:rFonts w:eastAsia="Calibri"/>
    </w:rPr>
  </w:style>
  <w:style w:type="paragraph" w:styleId="a7">
    <w:name w:val="Normal (Web)"/>
    <w:basedOn w:val="a"/>
    <w:uiPriority w:val="99"/>
    <w:unhideWhenUsed/>
    <w:rsid w:val="009B5731"/>
    <w:rPr>
      <w:rFonts w:ascii="Verdana" w:hAnsi="Verdana"/>
      <w:sz w:val="22"/>
      <w:szCs w:val="20"/>
    </w:rPr>
  </w:style>
  <w:style w:type="paragraph" w:customStyle="1" w:styleId="ConsPlusTitle">
    <w:name w:val="ConsPlusTitle"/>
    <w:rsid w:val="00C642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026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2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26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26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9841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F0161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0161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01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0161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0161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1">
    <w:name w:val="Hyperlink"/>
    <w:unhideWhenUsed/>
    <w:rsid w:val="009134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63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104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04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38790D"/>
    <w:pPr>
      <w:ind w:left="720"/>
      <w:contextualSpacing/>
    </w:pPr>
    <w:rPr>
      <w:rFonts w:eastAsia="Calibri"/>
    </w:rPr>
  </w:style>
  <w:style w:type="paragraph" w:styleId="a7">
    <w:name w:val="Normal (Web)"/>
    <w:basedOn w:val="a"/>
    <w:uiPriority w:val="99"/>
    <w:unhideWhenUsed/>
    <w:rsid w:val="009B5731"/>
    <w:rPr>
      <w:rFonts w:ascii="Verdana" w:hAnsi="Verdan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2DA0D-259C-4956-A670-F83F1CA9A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15244</TotalTime>
  <Pages>19</Pages>
  <Words>4863</Words>
  <Characters>27722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 Н.О.</dc:creator>
  <cp:lastModifiedBy>Мишина Т.В.</cp:lastModifiedBy>
  <cp:revision>890</cp:revision>
  <cp:lastPrinted>2024-04-09T12:57:00Z</cp:lastPrinted>
  <dcterms:created xsi:type="dcterms:W3CDTF">2018-02-02T18:20:00Z</dcterms:created>
  <dcterms:modified xsi:type="dcterms:W3CDTF">2024-04-11T06:38:00Z</dcterms:modified>
</cp:coreProperties>
</file>